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79AB" w14:textId="77777777" w:rsidR="00D60DB8" w:rsidRDefault="00D60DB8">
      <w:pPr>
        <w:pStyle w:val="AVIjaELYNormaaliSisentmtn"/>
      </w:pPr>
    </w:p>
    <w:p w14:paraId="585679AC" w14:textId="77777777" w:rsidR="00D60DB8" w:rsidRDefault="00D60DB8">
      <w:pPr>
        <w:pStyle w:val="AVIjaELYNormaaliSisentmtn"/>
      </w:pPr>
    </w:p>
    <w:p w14:paraId="585679B2" w14:textId="77777777" w:rsidR="00D60DB8" w:rsidRDefault="00D60DB8" w:rsidP="0019776D">
      <w:pPr>
        <w:pStyle w:val="AVIjaELYNormaaliSisentmtn"/>
      </w:pPr>
    </w:p>
    <w:p w14:paraId="585679B3" w14:textId="77777777" w:rsidR="00D60DB8" w:rsidRDefault="00D60DB8" w:rsidP="0019776D">
      <w:pPr>
        <w:pStyle w:val="AVIjaELYNormaaliSisentmtn"/>
      </w:pPr>
    </w:p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75C44" w:rsidRPr="00A15509" w14:paraId="398083E7" w14:textId="77777777" w:rsidTr="00DB435E">
        <w:trPr>
          <w:trHeight w:val="550"/>
        </w:trPr>
        <w:sdt>
          <w:sdtPr>
            <w:alias w:val="Kameleon"/>
            <w:tag w:val="dtitle"/>
            <w:id w:val="587579712"/>
            <w:placeholder>
              <w:docPart w:val="4278F6A1694849EB81F159BAC3CA425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9923" w:type="dxa"/>
              </w:tcPr>
              <w:p w14:paraId="46D6CCED" w14:textId="7090D522" w:rsidR="00475C44" w:rsidRPr="00A15509" w:rsidRDefault="00475C44" w:rsidP="00DB435E">
                <w:pPr>
                  <w:pStyle w:val="PaaOtsikko"/>
                </w:pPr>
                <w:r>
                  <w:t>YLEISTIEDOKSIANTO</w:t>
                </w:r>
              </w:p>
            </w:tc>
          </w:sdtContent>
        </w:sdt>
      </w:tr>
    </w:tbl>
    <w:p w14:paraId="12510CAA" w14:textId="77777777" w:rsidR="00475C44" w:rsidRDefault="00475C44" w:rsidP="00475C44">
      <w:pPr>
        <w:pStyle w:val="Sis2"/>
      </w:pPr>
    </w:p>
    <w:p w14:paraId="4A5F7DC5" w14:textId="77777777" w:rsidR="00475C44" w:rsidRPr="00A15509" w:rsidRDefault="00475C44" w:rsidP="00475C44">
      <w:pPr>
        <w:pStyle w:val="Sis2"/>
      </w:pPr>
    </w:p>
    <w:p w14:paraId="4C68C841" w14:textId="77777777" w:rsidR="00475C44" w:rsidRPr="00D21248" w:rsidRDefault="00475C44" w:rsidP="00475C44">
      <w:pPr>
        <w:pStyle w:val="AVIjaELYNormaaliSisentmtn"/>
        <w:rPr>
          <w:b/>
        </w:rPr>
      </w:pPr>
      <w:r w:rsidRPr="001755C6">
        <w:rPr>
          <w:b/>
        </w:rPr>
        <w:t>Asia</w:t>
      </w:r>
      <w:r>
        <w:rPr>
          <w:b/>
        </w:rPr>
        <w:tab/>
      </w:r>
      <w:r>
        <w:rPr>
          <w:b/>
        </w:rPr>
        <w:tab/>
      </w:r>
      <w:r w:rsidRPr="00D21248">
        <w:rPr>
          <w:b/>
        </w:rPr>
        <w:t>Ilmoitus yhteisen alueen järjestäytymättöm</w:t>
      </w:r>
      <w:r>
        <w:rPr>
          <w:b/>
        </w:rPr>
        <w:t>ä</w:t>
      </w:r>
      <w:r w:rsidRPr="00D21248">
        <w:rPr>
          <w:b/>
        </w:rPr>
        <w:t>lle osakaskunn</w:t>
      </w:r>
      <w:r>
        <w:rPr>
          <w:b/>
        </w:rPr>
        <w:t>a</w:t>
      </w:r>
      <w:r w:rsidRPr="00D21248">
        <w:rPr>
          <w:b/>
        </w:rPr>
        <w:t xml:space="preserve">lle, </w:t>
      </w:r>
      <w:r w:rsidRPr="00D21248">
        <w:rPr>
          <w:b/>
        </w:rPr>
        <w:tab/>
      </w:r>
      <w:r w:rsidRPr="00D21248">
        <w:rPr>
          <w:b/>
        </w:rPr>
        <w:tab/>
        <w:t>560-</w:t>
      </w:r>
      <w:r>
        <w:rPr>
          <w:b/>
        </w:rPr>
        <w:t>418</w:t>
      </w:r>
      <w:r w:rsidRPr="00D21248">
        <w:rPr>
          <w:b/>
        </w:rPr>
        <w:t xml:space="preserve">-876-1, </w:t>
      </w:r>
      <w:r>
        <w:rPr>
          <w:b/>
        </w:rPr>
        <w:t xml:space="preserve">Palojoki, </w:t>
      </w:r>
      <w:r w:rsidRPr="00D21248">
        <w:rPr>
          <w:b/>
        </w:rPr>
        <w:t>Orimattila.</w:t>
      </w:r>
    </w:p>
    <w:p w14:paraId="6AD74FB6" w14:textId="77777777" w:rsidR="00475C44" w:rsidRDefault="00475C44" w:rsidP="00475C44">
      <w:pPr>
        <w:pStyle w:val="AVIjaELYNormaaliSisentmtn"/>
        <w:rPr>
          <w:b/>
        </w:rPr>
      </w:pPr>
    </w:p>
    <w:p w14:paraId="6119DABF" w14:textId="77777777" w:rsidR="00475C44" w:rsidRDefault="00475C44" w:rsidP="00475C44">
      <w:pPr>
        <w:pStyle w:val="AVIjaELYNormaaliSisentmtn"/>
        <w:ind w:left="2608"/>
      </w:pPr>
      <w:r>
        <w:t>Vesilain (587/2011) 2 luvun 5 a §:n mukainen johdon sijoittaminen toisen vesialueelle alituksen rantautumiskohtien kiinteistötunnukset 560-418-8-326 ja 560-418-5-89.</w:t>
      </w:r>
    </w:p>
    <w:p w14:paraId="37E9C54D" w14:textId="77777777" w:rsidR="00475C44" w:rsidRDefault="00475C44" w:rsidP="00475C44">
      <w:pPr>
        <w:pStyle w:val="AVIjaELYNormaaliSisentmtn"/>
        <w:ind w:left="2608"/>
      </w:pPr>
    </w:p>
    <w:p w14:paraId="1E42F4BD" w14:textId="77777777" w:rsidR="00475C44" w:rsidRDefault="00475C44" w:rsidP="00475C44">
      <w:pPr>
        <w:pStyle w:val="AVIjaELYNormaaliSisentmtn"/>
        <w:ind w:left="2608"/>
      </w:pPr>
      <w:r>
        <w:t xml:space="preserve">Dnro </w:t>
      </w:r>
      <w:r>
        <w:tab/>
        <w:t>HAMELY/1104/2025</w:t>
      </w:r>
    </w:p>
    <w:p w14:paraId="09B3C15E" w14:textId="77777777" w:rsidR="00475C44" w:rsidRDefault="00475C44" w:rsidP="00475C44">
      <w:pPr>
        <w:pStyle w:val="AVIjaELYNormaaliSisentmtn"/>
        <w:ind w:left="2608"/>
      </w:pPr>
    </w:p>
    <w:p w14:paraId="500DEA4C" w14:textId="77777777" w:rsidR="00475C44" w:rsidRDefault="00475C44" w:rsidP="00475C44">
      <w:pPr>
        <w:pStyle w:val="AVIjaELYNormaaliSisentmtn"/>
        <w:ind w:left="2608"/>
      </w:pPr>
      <w:proofErr w:type="spellStart"/>
      <w:r>
        <w:t>Elvera</w:t>
      </w:r>
      <w:proofErr w:type="spellEnd"/>
      <w:r>
        <w:t xml:space="preserve"> Oy (PL 9, 47201 Elimäki) on suunnittelemassa Kymenlaakson Sähköverkko Oy:lle maakaapelin suuntaporausta Palojoen ali, Orimattilassa. Alitus tehdään suuntaporaamalla 0,4kV maakaapeli uoman ali suojaputkessa.</w:t>
      </w:r>
    </w:p>
    <w:p w14:paraId="40E23376" w14:textId="77777777" w:rsidR="00475C44" w:rsidRDefault="00475C44" w:rsidP="00475C44">
      <w:pPr>
        <w:pStyle w:val="AVIjaELYNormaaliSisentmtn"/>
        <w:ind w:left="2608"/>
      </w:pPr>
    </w:p>
    <w:p w14:paraId="40DD0524" w14:textId="77777777" w:rsidR="00475C44" w:rsidRDefault="00475C44" w:rsidP="00475C44">
      <w:pPr>
        <w:pStyle w:val="AVIjaELYNormaaliSisentmtn"/>
        <w:ind w:left="2608"/>
      </w:pPr>
    </w:p>
    <w:p w14:paraId="7A1B16A8" w14:textId="77777777" w:rsidR="00475C44" w:rsidRPr="00470048" w:rsidRDefault="00475C44" w:rsidP="00475C44">
      <w:pPr>
        <w:pStyle w:val="AVIjaELYNormaaliSisentmtn"/>
      </w:pPr>
      <w:r>
        <w:rPr>
          <w:b/>
        </w:rPr>
        <w:t>Ilmoituksen julkaisupäivä</w:t>
      </w:r>
    </w:p>
    <w:p w14:paraId="7C413066" w14:textId="77777777" w:rsidR="00475C44" w:rsidRDefault="00475C44" w:rsidP="00475C44">
      <w:pPr>
        <w:pStyle w:val="AVIjaELYNormaaliSisentmtn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BEAC58B" w14:textId="77777777" w:rsidR="00475C44" w:rsidRDefault="00475C44" w:rsidP="00475C44">
      <w:pPr>
        <w:pStyle w:val="AVIjaELYNormaaliSisentmtn"/>
      </w:pPr>
      <w:r>
        <w:rPr>
          <w:b/>
        </w:rPr>
        <w:tab/>
      </w:r>
      <w:r>
        <w:rPr>
          <w:b/>
        </w:rPr>
        <w:tab/>
      </w:r>
      <w:r>
        <w:t>12.6.2025</w:t>
      </w:r>
    </w:p>
    <w:p w14:paraId="28A95584" w14:textId="77777777" w:rsidR="00475C44" w:rsidRDefault="00475C44" w:rsidP="00475C44">
      <w:pPr>
        <w:pStyle w:val="AVIjaELYNormaaliSisentmtn"/>
      </w:pPr>
    </w:p>
    <w:p w14:paraId="034271B6" w14:textId="77777777" w:rsidR="00475C44" w:rsidRDefault="00475C44" w:rsidP="00475C44">
      <w:pPr>
        <w:pStyle w:val="AVIjaELYNormaaliSisentmtn"/>
      </w:pPr>
      <w:r>
        <w:tab/>
      </w:r>
      <w:r>
        <w:tab/>
        <w:t xml:space="preserve">Tiedoksisaannin katsotaan tapahtuneen seitsemäntenä päivänä </w:t>
      </w:r>
      <w:r>
        <w:tab/>
      </w:r>
      <w:r>
        <w:tab/>
      </w:r>
      <w:r>
        <w:tab/>
        <w:t>kyseisestä julkaisemisajankohdasta.</w:t>
      </w:r>
    </w:p>
    <w:p w14:paraId="271114E8" w14:textId="77777777" w:rsidR="00475C44" w:rsidRDefault="00475C44" w:rsidP="00475C44">
      <w:pPr>
        <w:pStyle w:val="AVIjaELYNormaaliSisentmtn"/>
      </w:pPr>
    </w:p>
    <w:p w14:paraId="555BCE31" w14:textId="77777777" w:rsidR="00475C44" w:rsidRDefault="00475C44" w:rsidP="00475C44">
      <w:pPr>
        <w:pStyle w:val="AVIjaELYNormaaliSisentmtn"/>
      </w:pPr>
      <w:proofErr w:type="spellStart"/>
      <w:r>
        <w:rPr>
          <w:b/>
        </w:rPr>
        <w:t>Nähtävilläpito</w:t>
      </w:r>
      <w:proofErr w:type="spellEnd"/>
      <w:r>
        <w:rPr>
          <w:b/>
        </w:rPr>
        <w:tab/>
      </w:r>
      <w:r>
        <w:t xml:space="preserve">Tämä ilmoitus on yleisesti nähtävillä </w:t>
      </w:r>
      <w:r>
        <w:rPr>
          <w:b/>
        </w:rPr>
        <w:t>12.6</w:t>
      </w:r>
      <w:r w:rsidRPr="00403C7A">
        <w:rPr>
          <w:b/>
        </w:rPr>
        <w:t xml:space="preserve">.- </w:t>
      </w:r>
      <w:r>
        <w:rPr>
          <w:b/>
        </w:rPr>
        <w:t>18</w:t>
      </w:r>
      <w:r w:rsidRPr="00403C7A">
        <w:rPr>
          <w:b/>
        </w:rPr>
        <w:t>.</w:t>
      </w:r>
      <w:r>
        <w:rPr>
          <w:b/>
        </w:rPr>
        <w:t>8</w:t>
      </w:r>
      <w:r w:rsidRPr="00403C7A">
        <w:rPr>
          <w:b/>
        </w:rPr>
        <w:t>.202</w:t>
      </w:r>
      <w:r>
        <w:rPr>
          <w:b/>
        </w:rPr>
        <w:t>5</w:t>
      </w:r>
      <w:r>
        <w:t xml:space="preserve">. (60 päivää </w:t>
      </w:r>
      <w:r>
        <w:tab/>
      </w:r>
      <w:r>
        <w:tab/>
      </w:r>
      <w:r>
        <w:tab/>
        <w:t xml:space="preserve">julkaisupäivästä) ELY-keskuksen verkkosivuilla osoitteessa </w:t>
      </w:r>
    </w:p>
    <w:p w14:paraId="3E020A56" w14:textId="77777777" w:rsidR="00475C44" w:rsidRDefault="00475C44" w:rsidP="00475C44">
      <w:pPr>
        <w:pStyle w:val="AVIjaELYNormaaliSisentmtn"/>
      </w:pPr>
      <w:r>
        <w:tab/>
      </w:r>
      <w:r>
        <w:tab/>
      </w:r>
      <w:hyperlink r:id="rId10" w:history="1">
        <w:r w:rsidRPr="00EA54DF">
          <w:rPr>
            <w:rStyle w:val="Hyperlinkki"/>
            <w:rFonts w:eastAsiaTheme="majorEastAsia"/>
          </w:rPr>
          <w:t>www.ely-</w:t>
        </w:r>
        <w:r w:rsidRPr="00EA54DF">
          <w:rPr>
            <w:rStyle w:val="Hyperlinkki"/>
            <w:rFonts w:eastAsiaTheme="majorEastAsia"/>
          </w:rPr>
          <w:t>k</w:t>
        </w:r>
        <w:r w:rsidRPr="00EA54DF">
          <w:rPr>
            <w:rStyle w:val="Hyperlinkki"/>
            <w:rFonts w:eastAsiaTheme="majorEastAsia"/>
          </w:rPr>
          <w:t>eskus.fi</w:t>
        </w:r>
      </w:hyperlink>
    </w:p>
    <w:p w14:paraId="6F536B97" w14:textId="77777777" w:rsidR="00475C44" w:rsidRDefault="00475C44" w:rsidP="00475C44">
      <w:pPr>
        <w:pStyle w:val="AVIjaELYNormaaliSisentmtn"/>
      </w:pPr>
    </w:p>
    <w:p w14:paraId="585679BA" w14:textId="6E5384B3" w:rsidR="005C2FC1" w:rsidRDefault="00475C44" w:rsidP="00475C44">
      <w:pPr>
        <w:pStyle w:val="AVIjaELYleipteksti"/>
        <w:ind w:left="0"/>
      </w:pPr>
      <w:r>
        <w:tab/>
      </w:r>
      <w:r>
        <w:tab/>
        <w:t xml:space="preserve">Ilmoitusasiakirjan saa pyydettäessä Hämeen ELY-keskuksen </w:t>
      </w:r>
      <w:r>
        <w:tab/>
      </w:r>
      <w:r>
        <w:tab/>
      </w:r>
      <w:r>
        <w:tab/>
        <w:t xml:space="preserve">kirjaamosta </w:t>
      </w:r>
      <w:hyperlink r:id="rId11" w:history="1">
        <w:r w:rsidRPr="003B4F11">
          <w:rPr>
            <w:rStyle w:val="Hyperlinkki"/>
            <w:rFonts w:eastAsiaTheme="majorEastAsia"/>
          </w:rPr>
          <w:t>kirjaamo.hame@ely-keskus.fi</w:t>
        </w:r>
      </w:hyperlink>
    </w:p>
    <w:p w14:paraId="585679BB" w14:textId="77777777" w:rsidR="005C2FC1" w:rsidRDefault="005C2FC1">
      <w:pPr>
        <w:pStyle w:val="AVIjaELYleipteksti"/>
      </w:pPr>
    </w:p>
    <w:p w14:paraId="585679BC" w14:textId="77777777" w:rsidR="005C2FC1" w:rsidRDefault="005C2FC1">
      <w:pPr>
        <w:pStyle w:val="AVIjaELYleipteksti"/>
      </w:pPr>
    </w:p>
    <w:p w14:paraId="585679BD" w14:textId="77777777" w:rsidR="005C2FC1" w:rsidRDefault="005C2FC1">
      <w:pPr>
        <w:pStyle w:val="AVIjaELYleipteksti"/>
      </w:pPr>
    </w:p>
    <w:p w14:paraId="585679BE" w14:textId="77777777" w:rsidR="005C2FC1" w:rsidRDefault="005C2FC1">
      <w:pPr>
        <w:pStyle w:val="AVIjaELYleipteksti"/>
      </w:pPr>
    </w:p>
    <w:p w14:paraId="585679BF" w14:textId="77777777" w:rsidR="005C2FC1" w:rsidRDefault="005C2FC1">
      <w:pPr>
        <w:pStyle w:val="AVIjaELYleipteksti"/>
      </w:pPr>
    </w:p>
    <w:p w14:paraId="585679C0" w14:textId="77777777" w:rsidR="005C2FC1" w:rsidRDefault="005C2FC1">
      <w:r>
        <w:t>LIITTEET</w:t>
      </w:r>
    </w:p>
    <w:p w14:paraId="585679C1" w14:textId="77777777" w:rsidR="005C2FC1" w:rsidRDefault="005C2FC1"/>
    <w:p w14:paraId="585679C2" w14:textId="77777777" w:rsidR="005C2FC1" w:rsidRDefault="005C2FC1">
      <w:r>
        <w:lastRenderedPageBreak/>
        <w:t>JAKELU</w:t>
      </w:r>
    </w:p>
    <w:p w14:paraId="585679C3" w14:textId="77777777" w:rsidR="005C2FC1" w:rsidRDefault="005C2FC1"/>
    <w:p w14:paraId="585679C4" w14:textId="77777777" w:rsidR="005C2FC1" w:rsidRDefault="005C2FC1">
      <w:r>
        <w:t>TIEDOKSI</w:t>
      </w:r>
    </w:p>
    <w:p w14:paraId="585679C5" w14:textId="77777777" w:rsidR="005C2FC1" w:rsidRDefault="005C2FC1"/>
    <w:p w14:paraId="585679C6" w14:textId="77777777" w:rsidR="005C2FC1" w:rsidRDefault="005C2FC1"/>
    <w:p w14:paraId="585679C7" w14:textId="77777777" w:rsidR="005C2FC1" w:rsidRDefault="005C2FC1"/>
    <w:p w14:paraId="585679C8" w14:textId="77777777" w:rsidR="005C2FC1" w:rsidRDefault="005C2FC1"/>
    <w:p w14:paraId="585679C9" w14:textId="77777777" w:rsidR="005C2FC1" w:rsidRDefault="005C2FC1"/>
    <w:p w14:paraId="585679CA" w14:textId="77777777" w:rsidR="005C2FC1" w:rsidRDefault="005C2FC1"/>
    <w:p w14:paraId="585679CB" w14:textId="77777777" w:rsidR="005C2FC1" w:rsidRDefault="005C2FC1"/>
    <w:p w14:paraId="585679CC" w14:textId="77777777" w:rsidR="005C2FC1" w:rsidRDefault="005C2FC1"/>
    <w:p w14:paraId="585679CD" w14:textId="77777777" w:rsidR="005C2FC1" w:rsidRDefault="005C2FC1"/>
    <w:p w14:paraId="585679CE" w14:textId="77777777" w:rsidR="005C2FC1" w:rsidRDefault="005C2FC1"/>
    <w:p w14:paraId="585679CF" w14:textId="77777777" w:rsidR="005C2FC1" w:rsidRDefault="005C2FC1"/>
    <w:sectPr w:rsidR="005C2FC1" w:rsidSect="007619C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79E0" w14:textId="77777777" w:rsidR="006F0E40" w:rsidRDefault="006F0E40">
      <w:r>
        <w:separator/>
      </w:r>
    </w:p>
  </w:endnote>
  <w:endnote w:type="continuationSeparator" w:id="0">
    <w:p w14:paraId="585679E1" w14:textId="77777777" w:rsidR="006F0E40" w:rsidRDefault="006F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79E3" w14:textId="77777777" w:rsidR="000515C3" w:rsidRDefault="000515C3">
    <w:pPr>
      <w:pStyle w:val="AVIjaELYNormaaliSisentmtn"/>
      <w:tabs>
        <w:tab w:val="left" w:pos="2694"/>
        <w:tab w:val="left" w:pos="5103"/>
        <w:tab w:val="left" w:pos="7797"/>
      </w:tabs>
      <w:rPr>
        <w:color w:val="003883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79F1" w14:textId="77777777" w:rsidR="00C718DC" w:rsidRDefault="00933D72" w:rsidP="00C718DC">
    <w:pPr>
      <w:pStyle w:val="ELYyl-jaalatunniste"/>
    </w:pPr>
    <w:r>
      <w:t>HÄMEEN ELINKEINO-, LIIKENNE- JA YMPÄRISTÖKESKUS</w:t>
    </w:r>
  </w:p>
  <w:p w14:paraId="585679F2" w14:textId="77777777" w:rsidR="00C718DC" w:rsidRPr="002D4515" w:rsidRDefault="00C718DC" w:rsidP="00C718DC">
    <w:pPr>
      <w:pStyle w:val="ELYyl-jaalatunniste"/>
      <w:rPr>
        <w:sz w:val="8"/>
        <w:szCs w:val="8"/>
      </w:rPr>
    </w:pPr>
  </w:p>
  <w:tbl>
    <w:tblPr>
      <w:tblW w:w="12234" w:type="dxa"/>
      <w:tblLook w:val="04A0" w:firstRow="1" w:lastRow="0" w:firstColumn="1" w:lastColumn="0" w:noHBand="0" w:noVBand="1"/>
    </w:tblPr>
    <w:tblGrid>
      <w:gridCol w:w="2918"/>
      <w:gridCol w:w="4703"/>
      <w:gridCol w:w="4613"/>
    </w:tblGrid>
    <w:tr w:rsidR="00C718DC" w14:paraId="585679F8" w14:textId="77777777" w:rsidTr="00700DB4">
      <w:trPr>
        <w:trHeight w:hRule="exact" w:val="553"/>
      </w:trPr>
      <w:tc>
        <w:tcPr>
          <w:tcW w:w="2918" w:type="dxa"/>
        </w:tcPr>
        <w:p w14:paraId="585679F3" w14:textId="77777777" w:rsidR="00C718DC" w:rsidRDefault="00C718DC" w:rsidP="00BB139F">
          <w:pPr>
            <w:pStyle w:val="ELYyl-jaalatunniste"/>
          </w:pPr>
          <w:r>
            <w:t>Puhelin 0295 025 000</w:t>
          </w:r>
        </w:p>
        <w:p w14:paraId="585679F4" w14:textId="77777777" w:rsidR="00C718DC" w:rsidRDefault="00700DB4" w:rsidP="00BB139F">
          <w:pPr>
            <w:pStyle w:val="ELYyl-jaalatunniste"/>
          </w:pPr>
          <w:r>
            <w:t>http://www.ely-keskus.fi/hame</w:t>
          </w:r>
        </w:p>
      </w:tc>
      <w:tc>
        <w:tcPr>
          <w:tcW w:w="4703" w:type="dxa"/>
        </w:tcPr>
        <w:p w14:paraId="585679F5" w14:textId="77777777" w:rsidR="00C718DC" w:rsidRDefault="00700DB4" w:rsidP="00BB139F">
          <w:pPr>
            <w:pStyle w:val="ELYyl-jaalatunniste"/>
          </w:pPr>
          <w:r>
            <w:t>PL 29</w:t>
          </w:r>
        </w:p>
        <w:p w14:paraId="585679F6" w14:textId="77777777" w:rsidR="00C718DC" w:rsidRDefault="00700DB4" w:rsidP="00700DB4">
          <w:pPr>
            <w:pStyle w:val="ELYyl-jaalatunniste"/>
          </w:pPr>
          <w:r>
            <w:t>15141 LAHTI</w:t>
          </w:r>
        </w:p>
      </w:tc>
      <w:tc>
        <w:tcPr>
          <w:tcW w:w="4613" w:type="dxa"/>
        </w:tcPr>
        <w:p w14:paraId="585679F7" w14:textId="77777777" w:rsidR="00C718DC" w:rsidRDefault="00C718DC" w:rsidP="00BB139F">
          <w:pPr>
            <w:pStyle w:val="ELYyl-jaalatunniste"/>
          </w:pPr>
        </w:p>
      </w:tc>
    </w:tr>
  </w:tbl>
  <w:p w14:paraId="585679F9" w14:textId="77777777" w:rsidR="000515C3" w:rsidRDefault="000515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79DE" w14:textId="77777777" w:rsidR="006F0E40" w:rsidRDefault="006F0E40">
      <w:r>
        <w:separator/>
      </w:r>
    </w:p>
  </w:footnote>
  <w:footnote w:type="continuationSeparator" w:id="0">
    <w:p w14:paraId="585679DF" w14:textId="77777777" w:rsidR="006F0E40" w:rsidRDefault="006F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79E2" w14:textId="77777777" w:rsidR="000515C3" w:rsidRDefault="00041F7E">
    <w:pPr>
      <w:pStyle w:val="ELYyl-jaalatunniste"/>
      <w:tabs>
        <w:tab w:val="clear" w:pos="1843"/>
        <w:tab w:val="clear" w:pos="2977"/>
        <w:tab w:val="clear" w:pos="4678"/>
        <w:tab w:val="clear" w:pos="9638"/>
        <w:tab w:val="left" w:pos="5954"/>
        <w:tab w:val="right" w:pos="9356"/>
      </w:tabs>
      <w:ind w:firstLine="5954"/>
    </w:pPr>
    <w:r>
      <w:t>HAMELY/1104/2025</w:t>
    </w:r>
    <w:r w:rsidR="000515C3">
      <w:tab/>
    </w:r>
    <w:r w:rsidR="0013669C">
      <w:fldChar w:fldCharType="begin"/>
    </w:r>
    <w:r w:rsidR="00F91956">
      <w:instrText xml:space="preserve"> PAGE </w:instrText>
    </w:r>
    <w:r w:rsidR="0013669C">
      <w:fldChar w:fldCharType="separate"/>
    </w:r>
    <w:r w:rsidR="003B3323">
      <w:rPr>
        <w:noProof/>
      </w:rPr>
      <w:t>2</w:t>
    </w:r>
    <w:r w:rsidR="0013669C">
      <w:rPr>
        <w:noProof/>
      </w:rPr>
      <w:fldChar w:fldCharType="end"/>
    </w:r>
    <w:r w:rsidR="000515C3">
      <w:t>/</w:t>
    </w:r>
    <w:r w:rsidR="003B3323">
      <w:fldChar w:fldCharType="begin"/>
    </w:r>
    <w:r w:rsidR="003B3323">
      <w:instrText xml:space="preserve"> NUMPAGES  </w:instrText>
    </w:r>
    <w:r w:rsidR="003B3323">
      <w:fldChar w:fldCharType="separate"/>
    </w:r>
    <w:r w:rsidR="003B3323">
      <w:rPr>
        <w:noProof/>
      </w:rPr>
      <w:t>2</w:t>
    </w:r>
    <w:r w:rsidR="003B332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5" w:type="dxa"/>
      <w:tblInd w:w="485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2"/>
      <w:gridCol w:w="3333"/>
    </w:tblGrid>
    <w:tr w:rsidR="000515C3" w14:paraId="585679E6" w14:textId="77777777">
      <w:trPr>
        <w:cantSplit/>
        <w:trHeight w:hRule="exact" w:val="454"/>
      </w:trPr>
      <w:tc>
        <w:tcPr>
          <w:tcW w:w="2192" w:type="dxa"/>
        </w:tcPr>
        <w:p w14:paraId="585679E4" w14:textId="77777777" w:rsidR="000515C3" w:rsidRDefault="00724704">
          <w:pPr>
            <w:pStyle w:val="ELYyl-jaala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7216" behindDoc="0" locked="0" layoutInCell="0" allowOverlap="1" wp14:anchorId="585679FA" wp14:editId="585679FB">
                <wp:simplePos x="0" y="0"/>
                <wp:positionH relativeFrom="page">
                  <wp:posOffset>79375</wp:posOffset>
                </wp:positionH>
                <wp:positionV relativeFrom="page">
                  <wp:posOffset>323850</wp:posOffset>
                </wp:positionV>
                <wp:extent cx="2628900" cy="920750"/>
                <wp:effectExtent l="0" t="0" r="0" b="0"/>
                <wp:wrapNone/>
                <wp:docPr id="12" name="Kuva 12" descr="ELY_LA01_Logo___FI_V9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LY_LA01_Logo___FI_V9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33" w:type="dxa"/>
        </w:tcPr>
        <w:p w14:paraId="585679E5" w14:textId="77777777" w:rsidR="000515C3" w:rsidRDefault="000515C3">
          <w:pPr>
            <w:pStyle w:val="ELYyl-jaalatunniste"/>
          </w:pPr>
        </w:p>
      </w:tc>
    </w:tr>
    <w:tr w:rsidR="000515C3" w14:paraId="585679E9" w14:textId="77777777">
      <w:trPr>
        <w:cantSplit/>
        <w:trHeight w:hRule="exact" w:val="340"/>
      </w:trPr>
      <w:tc>
        <w:tcPr>
          <w:tcW w:w="2192" w:type="dxa"/>
          <w:vMerge w:val="restart"/>
        </w:tcPr>
        <w:p w14:paraId="585679E7" w14:textId="77777777" w:rsidR="000515C3" w:rsidRDefault="00041F7E">
          <w:pPr>
            <w:pStyle w:val="ELYyl-jaalatunniste"/>
          </w:pPr>
          <w:r>
            <w:t>Kuulutus</w:t>
          </w:r>
        </w:p>
      </w:tc>
      <w:tc>
        <w:tcPr>
          <w:tcW w:w="3333" w:type="dxa"/>
        </w:tcPr>
        <w:p w14:paraId="585679E8" w14:textId="77777777" w:rsidR="000515C3" w:rsidRDefault="00041F7E">
          <w:pPr>
            <w:pStyle w:val="ELYyl-jaalatunniste"/>
          </w:pPr>
          <w:r>
            <w:t>HAMELY/1104/2025</w:t>
          </w:r>
        </w:p>
      </w:tc>
    </w:tr>
    <w:tr w:rsidR="000515C3" w14:paraId="585679EC" w14:textId="77777777">
      <w:trPr>
        <w:cantSplit/>
        <w:trHeight w:hRule="exact" w:val="340"/>
      </w:trPr>
      <w:tc>
        <w:tcPr>
          <w:tcW w:w="2192" w:type="dxa"/>
          <w:vMerge/>
        </w:tcPr>
        <w:p w14:paraId="585679EA" w14:textId="77777777" w:rsidR="000515C3" w:rsidRDefault="000515C3">
          <w:pPr>
            <w:pStyle w:val="ELYyl-jaalatunniste"/>
          </w:pPr>
        </w:p>
      </w:tc>
      <w:tc>
        <w:tcPr>
          <w:tcW w:w="3333" w:type="dxa"/>
        </w:tcPr>
        <w:p w14:paraId="585679EB" w14:textId="77777777" w:rsidR="000515C3" w:rsidRDefault="000515C3">
          <w:pPr>
            <w:pStyle w:val="ELYyl-jaalatunniste"/>
          </w:pPr>
        </w:p>
      </w:tc>
    </w:tr>
    <w:tr w:rsidR="000515C3" w14:paraId="585679EF" w14:textId="77777777">
      <w:trPr>
        <w:cantSplit/>
        <w:trHeight w:hRule="exact" w:val="340"/>
      </w:trPr>
      <w:tc>
        <w:tcPr>
          <w:tcW w:w="2192" w:type="dxa"/>
        </w:tcPr>
        <w:p w14:paraId="585679ED" w14:textId="77777777" w:rsidR="000515C3" w:rsidRDefault="00041F7E">
          <w:pPr>
            <w:pStyle w:val="ELYyl-jaalatunniste"/>
          </w:pPr>
          <w:r>
            <w:t>12.06.2025</w:t>
          </w:r>
        </w:p>
      </w:tc>
      <w:tc>
        <w:tcPr>
          <w:tcW w:w="3333" w:type="dxa"/>
        </w:tcPr>
        <w:p w14:paraId="585679EE" w14:textId="130FFE23" w:rsidR="00F91956" w:rsidRDefault="003B3323">
          <w:pPr>
            <w:pStyle w:val="ELYyl-jaalatunniste"/>
          </w:pPr>
          <w:r>
            <w:t>Julkinen</w:t>
          </w:r>
        </w:p>
      </w:tc>
    </w:tr>
  </w:tbl>
  <w:p w14:paraId="585679F0" w14:textId="77777777" w:rsidR="000515C3" w:rsidRDefault="000515C3">
    <w:pPr>
      <w:pStyle w:val="Yltunnist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995"/>
    <w:rsid w:val="0002598F"/>
    <w:rsid w:val="00041F7E"/>
    <w:rsid w:val="000515C3"/>
    <w:rsid w:val="00060629"/>
    <w:rsid w:val="0008027C"/>
    <w:rsid w:val="000812E4"/>
    <w:rsid w:val="000C771A"/>
    <w:rsid w:val="00124690"/>
    <w:rsid w:val="0013669C"/>
    <w:rsid w:val="0019776D"/>
    <w:rsid w:val="001C29F0"/>
    <w:rsid w:val="001D24A3"/>
    <w:rsid w:val="001F13BB"/>
    <w:rsid w:val="00276D3D"/>
    <w:rsid w:val="002804D0"/>
    <w:rsid w:val="00285E07"/>
    <w:rsid w:val="00316433"/>
    <w:rsid w:val="00333995"/>
    <w:rsid w:val="003B3323"/>
    <w:rsid w:val="003B4F97"/>
    <w:rsid w:val="003B6E33"/>
    <w:rsid w:val="003C1386"/>
    <w:rsid w:val="00405B93"/>
    <w:rsid w:val="0045372B"/>
    <w:rsid w:val="00475C44"/>
    <w:rsid w:val="004C10BC"/>
    <w:rsid w:val="004E6E2A"/>
    <w:rsid w:val="005214F2"/>
    <w:rsid w:val="005905AA"/>
    <w:rsid w:val="005C2FC1"/>
    <w:rsid w:val="006450F8"/>
    <w:rsid w:val="006F0E40"/>
    <w:rsid w:val="00700DB4"/>
    <w:rsid w:val="00724704"/>
    <w:rsid w:val="007572F3"/>
    <w:rsid w:val="007619CA"/>
    <w:rsid w:val="00764215"/>
    <w:rsid w:val="0084307E"/>
    <w:rsid w:val="008F5F40"/>
    <w:rsid w:val="00903F20"/>
    <w:rsid w:val="00923AFC"/>
    <w:rsid w:val="00933D72"/>
    <w:rsid w:val="00992BD3"/>
    <w:rsid w:val="009E010E"/>
    <w:rsid w:val="00A10DD4"/>
    <w:rsid w:val="00A6496F"/>
    <w:rsid w:val="00BC1FFD"/>
    <w:rsid w:val="00BF3E48"/>
    <w:rsid w:val="00C718DC"/>
    <w:rsid w:val="00C73425"/>
    <w:rsid w:val="00CF40E2"/>
    <w:rsid w:val="00D06B50"/>
    <w:rsid w:val="00D60DB8"/>
    <w:rsid w:val="00DD26D0"/>
    <w:rsid w:val="00EA5E4D"/>
    <w:rsid w:val="00F72525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679AA"/>
  <w15:docId w15:val="{EE3D6B37-4401-49AA-80D7-E16BAC5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ja ELY_Normaali"/>
    <w:qFormat/>
    <w:rsid w:val="007619CA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Otsikko2">
    <w:name w:val="heading 2"/>
    <w:basedOn w:val="Normaali"/>
    <w:next w:val="Sis2"/>
    <w:link w:val="Otsikko2Char"/>
    <w:uiPriority w:val="9"/>
    <w:qFormat/>
    <w:rsid w:val="00475C44"/>
    <w:pPr>
      <w:keepNext/>
      <w:keepLines/>
      <w:suppressAutoHyphens/>
      <w:spacing w:before="200" w:after="120" w:line="240" w:lineRule="auto"/>
      <w:contextualSpacing/>
      <w:outlineLvl w:val="1"/>
    </w:pPr>
    <w:rPr>
      <w:rFonts w:eastAsiaTheme="majorEastAsia" w:cstheme="majorBidi"/>
      <w:bCs/>
      <w:kern w:val="3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nhideWhenUsed/>
    <w:qFormat/>
    <w:rsid w:val="00761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rsid w:val="007619CA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7619CA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7619CA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7619CA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7619CA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7619CA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customStyle="1" w:styleId="ELYyl-jaalatunniste">
    <w:name w:val="ELY_ylä- ja alatunniste"/>
    <w:basedOn w:val="Yltunniste"/>
    <w:link w:val="ELYyl-jaalatunnisteChar"/>
    <w:qFormat/>
    <w:rsid w:val="007619CA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7619CA"/>
    <w:rPr>
      <w:rFonts w:ascii="Arial" w:eastAsia="Arial" w:hAnsi="Arial"/>
      <w:color w:val="595959"/>
      <w:sz w:val="18"/>
      <w:szCs w:val="18"/>
      <w:lang w:val="fi-FI" w:eastAsia="en-US" w:bidi="ar-SA"/>
    </w:rPr>
  </w:style>
  <w:style w:type="character" w:customStyle="1" w:styleId="Otsikko2Char">
    <w:name w:val="Otsikko 2 Char"/>
    <w:basedOn w:val="Kappaleenoletusfontti"/>
    <w:link w:val="Otsikko2"/>
    <w:uiPriority w:val="9"/>
    <w:rsid w:val="00475C44"/>
    <w:rPr>
      <w:rFonts w:ascii="Arial" w:eastAsiaTheme="majorEastAsia" w:hAnsi="Arial" w:cstheme="majorBidi"/>
      <w:bCs/>
      <w:kern w:val="32"/>
      <w:sz w:val="22"/>
      <w:szCs w:val="26"/>
      <w:lang w:eastAsia="en-US"/>
    </w:rPr>
  </w:style>
  <w:style w:type="table" w:styleId="TaulukkoRuudukko">
    <w:name w:val="Table Grid"/>
    <w:basedOn w:val="Normaalitaulukko"/>
    <w:uiPriority w:val="59"/>
    <w:rsid w:val="00475C44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Hyperlinkki">
    <w:name w:val="Hyperlink"/>
    <w:basedOn w:val="Kappaleenoletusfontti"/>
    <w:uiPriority w:val="99"/>
    <w:semiHidden/>
    <w:rsid w:val="00475C44"/>
    <w:rPr>
      <w:color w:val="0000FF" w:themeColor="hyperlink"/>
      <w:u w:val="single"/>
    </w:rPr>
  </w:style>
  <w:style w:type="paragraph" w:customStyle="1" w:styleId="Sis2">
    <w:name w:val="Sis 2"/>
    <w:basedOn w:val="Normaali"/>
    <w:qFormat/>
    <w:rsid w:val="00475C44"/>
    <w:pPr>
      <w:spacing w:after="0" w:line="240" w:lineRule="auto"/>
      <w:ind w:left="2608"/>
    </w:pPr>
    <w:rPr>
      <w:rFonts w:eastAsiaTheme="minorHAnsi" w:cstheme="minorHAnsi"/>
    </w:rPr>
  </w:style>
  <w:style w:type="paragraph" w:customStyle="1" w:styleId="PaaOtsikko">
    <w:name w:val="PaaOtsikko"/>
    <w:basedOn w:val="Normaali"/>
    <w:rsid w:val="00475C44"/>
    <w:pPr>
      <w:spacing w:after="240" w:line="240" w:lineRule="auto"/>
    </w:pPr>
    <w:rPr>
      <w:rFonts w:eastAsiaTheme="minorHAnsi" w:cstheme="minorHAnsi"/>
      <w:b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475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jaamo.hame@ely-keskus.f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ely-keskus.fi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78F6A1694849EB81F159BAC3CA42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22143A-C4A8-41C7-B3B3-2309F40F7BA6}"/>
      </w:docPartPr>
      <w:docPartBody>
        <w:p w:rsidR="00154775" w:rsidRDefault="00154775" w:rsidP="00154775">
          <w:pPr>
            <w:pStyle w:val="4278F6A1694849EB81F159BAC3CA4255"/>
          </w:pPr>
          <w:r w:rsidRPr="00EA54DF">
            <w:rPr>
              <w:rStyle w:val="Paikkamerkkiteksti"/>
            </w:rPr>
            <w:t>Kirjoita otsikko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75"/>
    <w:rsid w:val="00154775"/>
    <w:rsid w:val="009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54775"/>
    <w:rPr>
      <w:color w:val="808080"/>
    </w:rPr>
  </w:style>
  <w:style w:type="paragraph" w:customStyle="1" w:styleId="4278F6A1694849EB81F159BAC3CA4255">
    <w:name w:val="4278F6A1694849EB81F159BAC3CA4255"/>
    <w:rsid w:val="00154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2D132FFA06EE44B38B1AC33BB545F1" ma:contentTypeVersion="1" ma:contentTypeDescription="Luo uusi asiakirja." ma:contentTypeScope="" ma:versionID="adeb2e20984c31dcbf4add7c27ce0dd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9A63-8C0D-4317-939C-84DB40F47B1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CE8B2B-27D3-4D5D-913D-FF93D2186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5AD6E-802F-4440-B7DD-47C671DC0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CE7FAD-253C-47FB-9BD9-18D7A6CA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Kirjelomakpohja suomi Word 2003</vt:lpstr>
    </vt:vector>
  </TitlesOfParts>
  <Company>Proinno Design Oy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YLEISTIEDOKSIANTO</dc:title>
  <dc:creator>Kaija Joki-Sipilä</dc:creator>
  <cp:lastModifiedBy>Haake Ulla (ELY)</cp:lastModifiedBy>
  <cp:revision>6</cp:revision>
  <cp:lastPrinted>2010-01-13T07:38:00Z</cp:lastPrinted>
  <dcterms:created xsi:type="dcterms:W3CDTF">2014-11-06T13:01:00Z</dcterms:created>
  <dcterms:modified xsi:type="dcterms:W3CDTF">2025-06-12T05:27:00Z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0x0101008B2D132FFA06EE44B38B1AC33BB545F1</vt:lpwstr>
  </property>
</Properties>
</file>