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26D2" w14:textId="6F745304" w:rsidR="002A4997" w:rsidRDefault="0093195F" w:rsidP="0573FC2D">
      <w:pPr>
        <w:pStyle w:val="Yltunniste"/>
        <w:rPr>
          <w:rFonts w:ascii="Gill Sans MT" w:hAnsi="Gill Sans MT"/>
          <w:b/>
          <w:bCs/>
          <w:sz w:val="24"/>
          <w:szCs w:val="24"/>
        </w:rPr>
      </w:pPr>
      <w:r>
        <w:rPr>
          <w:noProof/>
          <w:color w:val="2B579A"/>
          <w:shd w:val="clear" w:color="auto" w:fill="E6E6E6"/>
        </w:rPr>
        <mc:AlternateContent>
          <mc:Choice Requires="wps">
            <w:drawing>
              <wp:anchor distT="0" distB="0" distL="114300" distR="114300" simplePos="0" relativeHeight="251661312" behindDoc="1" locked="0" layoutInCell="1" allowOverlap="1" wp14:anchorId="4F5F73E7" wp14:editId="7C00362A">
                <wp:simplePos x="0" y="0"/>
                <wp:positionH relativeFrom="column">
                  <wp:posOffset>4750435</wp:posOffset>
                </wp:positionH>
                <wp:positionV relativeFrom="page">
                  <wp:posOffset>728445</wp:posOffset>
                </wp:positionV>
                <wp:extent cx="838200" cy="820420"/>
                <wp:effectExtent l="0" t="0" r="0" b="0"/>
                <wp:wrapTight wrapText="bothSides">
                  <wp:wrapPolygon edited="0">
                    <wp:start x="0" y="0"/>
                    <wp:lineTo x="0" y="502"/>
                    <wp:lineTo x="1473" y="16050"/>
                    <wp:lineTo x="7855" y="21065"/>
                    <wp:lineTo x="8345" y="21065"/>
                    <wp:lineTo x="11291" y="21065"/>
                    <wp:lineTo x="11782" y="21065"/>
                    <wp:lineTo x="18164" y="16050"/>
                    <wp:lineTo x="21109" y="12037"/>
                    <wp:lineTo x="21109" y="2508"/>
                    <wp:lineTo x="15709" y="0"/>
                    <wp:lineTo x="0" y="0"/>
                  </wp:wrapPolygon>
                </wp:wrapTight>
                <wp:docPr id="4" name="Graphic 1"/>
                <wp:cNvGraphicFramePr/>
                <a:graphic xmlns:a="http://schemas.openxmlformats.org/drawingml/2006/main">
                  <a:graphicData uri="http://schemas.microsoft.com/office/word/2010/wordprocessingShape">
                    <wps:wsp>
                      <wps:cNvSpPr/>
                      <wps:spPr>
                        <a:xfrm>
                          <a:off x="0" y="0"/>
                          <a:ext cx="838200" cy="820420"/>
                        </a:xfrm>
                        <a:custGeom>
                          <a:avLst/>
                          <a:gdLst>
                            <a:gd name="connsiteX0" fmla="*/ 109451 w 839807"/>
                            <a:gd name="connsiteY0" fmla="*/ 630519 h 820071"/>
                            <a:gd name="connsiteX1" fmla="*/ 174937 w 839807"/>
                            <a:gd name="connsiteY1" fmla="*/ 668829 h 820071"/>
                            <a:gd name="connsiteX2" fmla="*/ 176762 w 839807"/>
                            <a:gd name="connsiteY2" fmla="*/ 668642 h 820071"/>
                            <a:gd name="connsiteX3" fmla="*/ 276390 w 839807"/>
                            <a:gd name="connsiteY3" fmla="*/ 577237 h 820071"/>
                            <a:gd name="connsiteX4" fmla="*/ 276789 w 839807"/>
                            <a:gd name="connsiteY4" fmla="*/ 573455 h 820071"/>
                            <a:gd name="connsiteX5" fmla="*/ 478014 w 839807"/>
                            <a:gd name="connsiteY5" fmla="*/ 225254 h 820071"/>
                            <a:gd name="connsiteX6" fmla="*/ 481687 w 839807"/>
                            <a:gd name="connsiteY6" fmla="*/ 224193 h 820071"/>
                            <a:gd name="connsiteX7" fmla="*/ 373361 w 839807"/>
                            <a:gd name="connsiteY7" fmla="*/ 816503 h 820071"/>
                            <a:gd name="connsiteX8" fmla="*/ 376252 w 839807"/>
                            <a:gd name="connsiteY8" fmla="*/ 819829 h 820071"/>
                            <a:gd name="connsiteX9" fmla="*/ 823229 w 839807"/>
                            <a:gd name="connsiteY9" fmla="*/ 410857 h 820071"/>
                            <a:gd name="connsiteX10" fmla="*/ 472091 w 839807"/>
                            <a:gd name="connsiteY10" fmla="*/ 0 h 820071"/>
                            <a:gd name="connsiteX11" fmla="*/ 500 w 839807"/>
                            <a:gd name="connsiteY11" fmla="*/ 0 h 820071"/>
                            <a:gd name="connsiteX12" fmla="*/ 151 w 839807"/>
                            <a:gd name="connsiteY12" fmla="*/ 850 h 820071"/>
                            <a:gd name="connsiteX13" fmla="*/ 107938 w 839807"/>
                            <a:gd name="connsiteY13" fmla="*/ 105916 h 820071"/>
                            <a:gd name="connsiteX14" fmla="*/ 107938 w 839807"/>
                            <a:gd name="connsiteY14" fmla="*/ 627889 h 820071"/>
                            <a:gd name="connsiteX15" fmla="*/ 109451 w 839807"/>
                            <a:gd name="connsiteY15" fmla="*/ 630519 h 820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39807" h="820071">
                              <a:moveTo>
                                <a:pt x="109451" y="630519"/>
                              </a:moveTo>
                              <a:lnTo>
                                <a:pt x="174937" y="668829"/>
                              </a:lnTo>
                              <a:cubicBezTo>
                                <a:pt x="175527" y="669174"/>
                                <a:pt x="176261" y="669108"/>
                                <a:pt x="176762" y="668642"/>
                              </a:cubicBezTo>
                              <a:cubicBezTo>
                                <a:pt x="206371" y="641137"/>
                                <a:pt x="250003" y="599872"/>
                                <a:pt x="276390" y="577237"/>
                              </a:cubicBezTo>
                              <a:cubicBezTo>
                                <a:pt x="277505" y="576279"/>
                                <a:pt x="277648" y="574646"/>
                                <a:pt x="276789" y="573455"/>
                              </a:cubicBezTo>
                              <a:cubicBezTo>
                                <a:pt x="176254" y="434118"/>
                                <a:pt x="453746" y="474544"/>
                                <a:pt x="478014" y="225254"/>
                              </a:cubicBezTo>
                              <a:cubicBezTo>
                                <a:pt x="478194" y="223409"/>
                                <a:pt x="480567" y="222712"/>
                                <a:pt x="481687" y="224193"/>
                              </a:cubicBezTo>
                              <a:cubicBezTo>
                                <a:pt x="625508" y="414531"/>
                                <a:pt x="514675" y="600411"/>
                                <a:pt x="373361" y="816503"/>
                              </a:cubicBezTo>
                              <a:cubicBezTo>
                                <a:pt x="372091" y="818446"/>
                                <a:pt x="374158" y="820849"/>
                                <a:pt x="376252" y="819829"/>
                              </a:cubicBezTo>
                              <a:cubicBezTo>
                                <a:pt x="428703" y="794276"/>
                                <a:pt x="745317" y="632348"/>
                                <a:pt x="823229" y="410857"/>
                              </a:cubicBezTo>
                              <a:cubicBezTo>
                                <a:pt x="890865" y="218581"/>
                                <a:pt x="747166" y="0"/>
                                <a:pt x="472091" y="0"/>
                              </a:cubicBezTo>
                              <a:lnTo>
                                <a:pt x="500" y="0"/>
                              </a:lnTo>
                              <a:cubicBezTo>
                                <a:pt x="53" y="0"/>
                                <a:pt x="-169" y="539"/>
                                <a:pt x="151" y="850"/>
                              </a:cubicBezTo>
                              <a:lnTo>
                                <a:pt x="107938" y="105916"/>
                              </a:lnTo>
                              <a:lnTo>
                                <a:pt x="107938" y="627889"/>
                              </a:lnTo>
                              <a:cubicBezTo>
                                <a:pt x="107938" y="628970"/>
                                <a:pt x="108514" y="629971"/>
                                <a:pt x="109451" y="630519"/>
                              </a:cubicBezTo>
                              <a:close/>
                            </a:path>
                          </a:pathLst>
                        </a:custGeom>
                        <a:solidFill>
                          <a:srgbClr val="FF4600"/>
                        </a:solidFill>
                        <a:ln w="1445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53FC564">
              <v:shape id="Graphic 1" style="position:absolute;margin-left:374.05pt;margin-top:57.35pt;width:66pt;height:6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839807,820071" o:spid="_x0000_s1026" fillcolor="#ff4600" stroked="f" strokeweight=".40144mm" path="m109451,630519r65486,38310c175527,669174,176261,669108,176762,668642v29609,-27505,73241,-68770,99628,-91405c277505,576279,277648,574646,276789,573455,176254,434118,453746,474544,478014,225254v180,-1845,2553,-2542,3673,-1061c625508,414531,514675,600411,373361,816503v-1270,1943,797,4346,2891,3326c428703,794276,745317,632348,823229,410857,890865,218581,747166,,472091,l500,c53,,-169,539,151,850l107938,105916r,521973c107938,628970,108514,629971,109451,6305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" w14:anchorId="059034F6">
                <v:stroke joinstyle="miter"/>
                <v:path arrowok="t" o:connecttype="custom" o:connectlocs="109242,630787;174602,669114;176424,668927;275861,577483;276259,573699;477099,225350;480765,224288;372647,816850;375532,820178;821654,411032;471188,0;499,0;151,850;107731,105961;107731,628156;109242,630787" o:connectangles="0,0,0,0,0,0,0,0,0,0,0,0,0,0,0,0"/>
                <w10:wrap type="tight" anchory="page"/>
              </v:shape>
            </w:pict>
          </mc:Fallback>
        </mc:AlternateContent>
      </w:r>
    </w:p>
    <w:p w14:paraId="7CA33683" w14:textId="741547E7" w:rsidR="002A4997" w:rsidRDefault="002A4997" w:rsidP="002A4997">
      <w:pPr>
        <w:pStyle w:val="Yltunniste"/>
        <w:rPr>
          <w:rFonts w:ascii="Gill Sans MT" w:hAnsi="Gill Sans MT"/>
          <w:b/>
          <w:sz w:val="24"/>
          <w:szCs w:val="24"/>
        </w:rPr>
      </w:pPr>
    </w:p>
    <w:p w14:paraId="60D84869" w14:textId="35FDC7AD" w:rsidR="0093195F" w:rsidRDefault="0093195F" w:rsidP="002A4997">
      <w:pPr>
        <w:pStyle w:val="Yltunniste"/>
        <w:rPr>
          <w:rFonts w:ascii="Gill Sans MT" w:hAnsi="Gill Sans MT"/>
          <w:b/>
          <w:sz w:val="24"/>
          <w:szCs w:val="24"/>
        </w:rPr>
      </w:pPr>
    </w:p>
    <w:p w14:paraId="74D42F9D" w14:textId="043042A0" w:rsidR="002A4997" w:rsidRPr="002A4997" w:rsidRDefault="002A4997" w:rsidP="002A4997">
      <w:pPr>
        <w:pStyle w:val="Yltunniste"/>
        <w:rPr>
          <w:rFonts w:ascii="Gill Sans MT" w:hAnsi="Gill Sans MT"/>
          <w:b/>
          <w:sz w:val="24"/>
          <w:szCs w:val="24"/>
        </w:rPr>
      </w:pPr>
      <w:r w:rsidRPr="002A4997">
        <w:rPr>
          <w:rFonts w:ascii="Gill Sans MT" w:hAnsi="Gill Sans MT"/>
          <w:b/>
          <w:sz w:val="24"/>
          <w:szCs w:val="24"/>
        </w:rPr>
        <w:t>ORIMATTILAN KAUPUNKI</w:t>
      </w:r>
    </w:p>
    <w:p w14:paraId="0C0F4933" w14:textId="3BFFEAB7" w:rsidR="00DC6AE1" w:rsidRDefault="00E16F62" w:rsidP="3A03EB26">
      <w:pPr>
        <w:spacing w:after="0"/>
        <w:rPr>
          <w:rFonts w:ascii="Gill Sans MT" w:hAnsi="Gill Sans MT"/>
          <w:b/>
          <w:bCs/>
          <w:sz w:val="24"/>
          <w:szCs w:val="24"/>
        </w:rPr>
      </w:pPr>
      <w:r w:rsidRPr="00ED5638">
        <w:rPr>
          <w:rFonts w:ascii="Gill Sans MT" w:hAnsi="Gill Sans MT"/>
          <w:b/>
          <w:bCs/>
          <w:sz w:val="24"/>
          <w:szCs w:val="24"/>
        </w:rPr>
        <w:t>Sivistys</w:t>
      </w:r>
      <w:r w:rsidR="00EF6F84" w:rsidRPr="00ED5638">
        <w:rPr>
          <w:rFonts w:ascii="Gill Sans MT" w:hAnsi="Gill Sans MT"/>
          <w:b/>
          <w:bCs/>
          <w:sz w:val="24"/>
          <w:szCs w:val="24"/>
        </w:rPr>
        <w:t>toimiala</w:t>
      </w:r>
      <w:r w:rsidR="002A4997" w:rsidRPr="00ED5638">
        <w:rPr>
          <w:rFonts w:ascii="Gill Sans MT" w:hAnsi="Gill Sans MT"/>
          <w:b/>
          <w:bCs/>
          <w:sz w:val="24"/>
          <w:szCs w:val="24"/>
        </w:rPr>
        <w:t>/varhaiskasvatus</w:t>
      </w:r>
    </w:p>
    <w:p w14:paraId="7AEF5A2B" w14:textId="3963627B" w:rsidR="003F12F2" w:rsidRPr="003F12F2" w:rsidRDefault="003F12F2" w:rsidP="3A03EB26">
      <w:pPr>
        <w:spacing w:after="0"/>
        <w:rPr>
          <w:rFonts w:ascii="Gill Sans MT" w:hAnsi="Gill Sans MT"/>
          <w:sz w:val="24"/>
          <w:szCs w:val="24"/>
        </w:rPr>
      </w:pPr>
      <w:r>
        <w:rPr>
          <w:rFonts w:ascii="Gill Sans MT" w:hAnsi="Gill Sans MT"/>
          <w:sz w:val="24"/>
          <w:szCs w:val="24"/>
        </w:rPr>
        <w:t>Sivis</w:t>
      </w:r>
      <w:r w:rsidR="00627A41">
        <w:rPr>
          <w:rFonts w:ascii="Gill Sans MT" w:hAnsi="Gill Sans MT"/>
          <w:sz w:val="24"/>
          <w:szCs w:val="24"/>
        </w:rPr>
        <w:t>tysvaliokunta 18.3.2024</w:t>
      </w:r>
    </w:p>
    <w:p w14:paraId="25C9097A" w14:textId="4E34F916" w:rsidR="006118D9" w:rsidRPr="006118D9" w:rsidRDefault="006118D9" w:rsidP="006118D9">
      <w:pPr>
        <w:keepNext/>
        <w:keepLines/>
        <w:spacing w:before="240" w:after="0" w:line="240" w:lineRule="auto"/>
        <w:jc w:val="both"/>
        <w:outlineLvl w:val="0"/>
        <w:rPr>
          <w:rFonts w:ascii="AvenirNext" w:eastAsia="Times New Roman" w:hAnsi="AvenirNext"/>
          <w:color w:val="5A5A5A"/>
          <w:spacing w:val="15"/>
        </w:rPr>
      </w:pPr>
      <w:bookmarkStart w:id="0" w:name="_Hlk138666884"/>
      <w:bookmarkStart w:id="1" w:name="_Toc138246719"/>
      <w:bookmarkStart w:id="2" w:name="_Toc138668225"/>
      <w:r w:rsidRPr="006118D9">
        <w:rPr>
          <w:rFonts w:ascii="Avenir Next Demi Bold" w:eastAsia="Times New Roman" w:hAnsi="Avenir Next Demi Bold"/>
          <w:b/>
          <w:color w:val="FF4600"/>
          <w:sz w:val="56"/>
          <w:szCs w:val="56"/>
        </w:rPr>
        <w:t>VAR</w:t>
      </w:r>
      <w:bookmarkEnd w:id="0"/>
      <w:r w:rsidRPr="006118D9">
        <w:rPr>
          <w:rFonts w:ascii="Avenir Next Demi Bold" w:eastAsia="Times New Roman" w:hAnsi="Avenir Next Demi Bold"/>
          <w:b/>
          <w:color w:val="FF4600"/>
          <w:sz w:val="56"/>
          <w:szCs w:val="56"/>
        </w:rPr>
        <w:t xml:space="preserve">HAISKASVATUKSEN </w:t>
      </w:r>
      <w:r w:rsidR="0035005E">
        <w:rPr>
          <w:rFonts w:ascii="Avenir Next Demi Bold" w:eastAsia="Times New Roman" w:hAnsi="Avenir Next Demi Bold"/>
          <w:b/>
          <w:color w:val="FF4600"/>
          <w:sz w:val="56"/>
          <w:szCs w:val="56"/>
        </w:rPr>
        <w:br/>
      </w:r>
      <w:r w:rsidRPr="006118D9">
        <w:rPr>
          <w:rFonts w:ascii="Avenir Next Demi Bold" w:eastAsia="Times New Roman" w:hAnsi="Avenir Next Demi Bold"/>
          <w:b/>
          <w:color w:val="FF4600"/>
          <w:sz w:val="56"/>
          <w:szCs w:val="56"/>
        </w:rPr>
        <w:t>ASIA</w:t>
      </w:r>
      <w:bookmarkEnd w:id="1"/>
      <w:r>
        <w:rPr>
          <w:rFonts w:ascii="Avenir Next Demi Bold" w:eastAsia="Times New Roman" w:hAnsi="Avenir Next Demi Bold"/>
          <w:b/>
          <w:color w:val="FF4600"/>
          <w:sz w:val="56"/>
          <w:szCs w:val="56"/>
        </w:rPr>
        <w:t xml:space="preserve">KASMAKSUOHJE </w:t>
      </w:r>
      <w:r w:rsidR="00B657E8">
        <w:rPr>
          <w:rFonts w:ascii="Avenir Next Demi Bold" w:eastAsia="Times New Roman" w:hAnsi="Avenir Next Demi Bold"/>
          <w:b/>
          <w:color w:val="FF4600"/>
          <w:sz w:val="56"/>
          <w:szCs w:val="56"/>
        </w:rPr>
        <w:t>1.8.2024 ALKAEN</w:t>
      </w:r>
      <w:r w:rsidR="0035005E">
        <w:rPr>
          <w:rFonts w:ascii="Avenir Next Demi Bold" w:eastAsia="Times New Roman" w:hAnsi="Avenir Next Demi Bold"/>
          <w:b/>
          <w:color w:val="FF4600"/>
          <w:sz w:val="56"/>
          <w:szCs w:val="56"/>
        </w:rPr>
        <w:t xml:space="preserve"> </w:t>
      </w:r>
      <w:r w:rsidR="0035005E">
        <w:rPr>
          <w:rFonts w:ascii="Avenir Next Demi Bold" w:eastAsia="Times New Roman" w:hAnsi="Avenir Next Demi Bold"/>
          <w:b/>
          <w:color w:val="FF4600"/>
          <w:sz w:val="56"/>
          <w:szCs w:val="56"/>
        </w:rPr>
        <w:tab/>
        <w:t xml:space="preserve"> </w:t>
      </w:r>
      <w:bookmarkEnd w:id="2"/>
    </w:p>
    <w:p w14:paraId="12E469AF" w14:textId="1931ECF3" w:rsidR="00D04A79" w:rsidRPr="00245D16" w:rsidRDefault="00B04956" w:rsidP="00253409">
      <w:pPr>
        <w:spacing w:after="0"/>
        <w:jc w:val="both"/>
        <w:rPr>
          <w:rFonts w:ascii="Avenir Next LT Pro" w:hAnsi="Avenir Next LT Pro"/>
          <w:b/>
          <w:sz w:val="24"/>
          <w:szCs w:val="24"/>
        </w:rPr>
      </w:pPr>
      <w:r w:rsidRPr="00245D16">
        <w:rPr>
          <w:rFonts w:ascii="Avenir Next LT Pro" w:hAnsi="Avenir Next LT Pro"/>
          <w:b/>
          <w:sz w:val="24"/>
          <w:szCs w:val="24"/>
        </w:rPr>
        <w:t xml:space="preserve">Mihin varhaiskasvatuksen </w:t>
      </w:r>
      <w:r w:rsidR="0039402C" w:rsidRPr="00245D16">
        <w:rPr>
          <w:rFonts w:ascii="Avenir Next LT Pro" w:hAnsi="Avenir Next LT Pro"/>
          <w:b/>
          <w:sz w:val="24"/>
          <w:szCs w:val="24"/>
        </w:rPr>
        <w:t>asiakas</w:t>
      </w:r>
      <w:r w:rsidR="00D04A79" w:rsidRPr="00245D16">
        <w:rPr>
          <w:rFonts w:ascii="Avenir Next LT Pro" w:hAnsi="Avenir Next LT Pro"/>
          <w:b/>
          <w:sz w:val="24"/>
          <w:szCs w:val="24"/>
        </w:rPr>
        <w:t>maksu perustuu?</w:t>
      </w:r>
    </w:p>
    <w:p w14:paraId="28AA7F4B" w14:textId="780EFF2D" w:rsidR="002A4997" w:rsidRPr="00245D16" w:rsidRDefault="008F65A9" w:rsidP="00253409">
      <w:pPr>
        <w:spacing w:after="0"/>
        <w:jc w:val="both"/>
        <w:rPr>
          <w:rFonts w:ascii="Avenir Next LT Pro" w:hAnsi="Avenir Next LT Pro"/>
          <w:sz w:val="24"/>
          <w:szCs w:val="24"/>
        </w:rPr>
      </w:pPr>
      <w:r w:rsidRPr="00245D16">
        <w:rPr>
          <w:rFonts w:ascii="Avenir Next LT Pro" w:hAnsi="Avenir Next LT Pro"/>
          <w:sz w:val="24"/>
          <w:szCs w:val="24"/>
        </w:rPr>
        <w:t>Varhaiskasvatuksen asiakasmaksulaissa (1503/2016) säädetään kunnan järjestämässä päiväkoti- ja perhepäivähoidossa perittävistä maksuista. Varhaiskasvatuksen asiakasmaksulaki ei koske yksityisesti järjestettävää varhaiskasvatusta.</w:t>
      </w:r>
    </w:p>
    <w:p w14:paraId="718E1419" w14:textId="77777777" w:rsidR="00E80A75" w:rsidRDefault="00E80A75" w:rsidP="00253409">
      <w:pPr>
        <w:spacing w:after="0"/>
        <w:jc w:val="both"/>
        <w:rPr>
          <w:rFonts w:ascii="Avenir Next LT Pro" w:hAnsi="Avenir Next LT Pro"/>
          <w:sz w:val="24"/>
          <w:szCs w:val="24"/>
        </w:rPr>
      </w:pPr>
    </w:p>
    <w:p w14:paraId="760A1F45" w14:textId="4B03F300" w:rsidR="00E849BB" w:rsidRPr="00D96649" w:rsidRDefault="00CA056A" w:rsidP="00253409">
      <w:pPr>
        <w:spacing w:after="0"/>
        <w:jc w:val="both"/>
        <w:rPr>
          <w:rFonts w:ascii="Avenir Next LT Pro" w:hAnsi="Avenir Next LT Pro"/>
          <w:sz w:val="24"/>
          <w:szCs w:val="24"/>
        </w:rPr>
      </w:pPr>
      <w:r w:rsidRPr="00D96649">
        <w:rPr>
          <w:rFonts w:ascii="Avenir Next LT Pro" w:hAnsi="Avenir Next LT Pro"/>
          <w:b/>
          <w:bCs/>
          <w:sz w:val="24"/>
          <w:szCs w:val="24"/>
        </w:rPr>
        <w:t>Palvelusetelin arvon määräämiseen on erillinen ohje aikatauluineen.</w:t>
      </w:r>
      <w:r w:rsidR="00ED288F" w:rsidRPr="00D96649">
        <w:rPr>
          <w:rFonts w:ascii="Avenir Next LT Pro" w:hAnsi="Avenir Next LT Pro"/>
          <w:sz w:val="24"/>
          <w:szCs w:val="24"/>
        </w:rPr>
        <w:t xml:space="preserve"> </w:t>
      </w:r>
      <w:r w:rsidR="00325C8B">
        <w:rPr>
          <w:rFonts w:ascii="Avenir Next LT Pro" w:hAnsi="Avenir Next LT Pro"/>
          <w:sz w:val="24"/>
          <w:szCs w:val="24"/>
        </w:rPr>
        <w:br/>
      </w:r>
      <w:r w:rsidR="005E7428" w:rsidRPr="00D96649">
        <w:rPr>
          <w:rFonts w:ascii="Avenir Next LT Pro" w:hAnsi="Avenir Next LT Pro"/>
          <w:sz w:val="24"/>
          <w:szCs w:val="24"/>
        </w:rPr>
        <w:t xml:space="preserve">Perheelle määräytyvän maksun osalta </w:t>
      </w:r>
      <w:r w:rsidR="00895445" w:rsidRPr="00D96649">
        <w:rPr>
          <w:rFonts w:ascii="Avenir Next LT Pro" w:hAnsi="Avenir Next LT Pro"/>
          <w:sz w:val="24"/>
          <w:szCs w:val="24"/>
        </w:rPr>
        <w:t xml:space="preserve">noudatetaan </w:t>
      </w:r>
      <w:r w:rsidR="0045259D" w:rsidRPr="00D96649">
        <w:rPr>
          <w:rFonts w:ascii="Avenir Next LT Pro" w:hAnsi="Avenir Next LT Pro"/>
          <w:sz w:val="24"/>
          <w:szCs w:val="24"/>
        </w:rPr>
        <w:t xml:space="preserve">näitä periaatteita </w:t>
      </w:r>
      <w:r w:rsidR="000B660C" w:rsidRPr="00D96649">
        <w:rPr>
          <w:rFonts w:ascii="Avenir Next LT Pro" w:hAnsi="Avenir Next LT Pro"/>
          <w:sz w:val="24"/>
          <w:szCs w:val="24"/>
        </w:rPr>
        <w:t>soveltuvin osin (</w:t>
      </w:r>
      <w:r w:rsidR="00895445" w:rsidRPr="00D96649">
        <w:rPr>
          <w:rFonts w:ascii="Avenir Next LT Pro" w:hAnsi="Avenir Next LT Pro"/>
          <w:sz w:val="24"/>
          <w:szCs w:val="24"/>
        </w:rPr>
        <w:t>p</w:t>
      </w:r>
      <w:r w:rsidR="00ED288F" w:rsidRPr="00D96649">
        <w:rPr>
          <w:rFonts w:ascii="Avenir Next LT Pro" w:hAnsi="Avenir Next LT Pro"/>
          <w:sz w:val="24"/>
          <w:szCs w:val="24"/>
        </w:rPr>
        <w:t>erheko</w:t>
      </w:r>
      <w:r w:rsidR="005E7428" w:rsidRPr="00D96649">
        <w:rPr>
          <w:rFonts w:ascii="Avenir Next LT Pro" w:hAnsi="Avenir Next LT Pro"/>
          <w:sz w:val="24"/>
          <w:szCs w:val="24"/>
        </w:rPr>
        <w:t>ko</w:t>
      </w:r>
      <w:r w:rsidR="00ED288F" w:rsidRPr="00D96649">
        <w:rPr>
          <w:rFonts w:ascii="Avenir Next LT Pro" w:hAnsi="Avenir Next LT Pro"/>
          <w:sz w:val="24"/>
          <w:szCs w:val="24"/>
        </w:rPr>
        <w:t xml:space="preserve"> ja</w:t>
      </w:r>
      <w:r w:rsidR="00895445" w:rsidRPr="00D96649">
        <w:rPr>
          <w:rFonts w:ascii="Avenir Next LT Pro" w:hAnsi="Avenir Next LT Pro"/>
          <w:sz w:val="24"/>
          <w:szCs w:val="24"/>
        </w:rPr>
        <w:t xml:space="preserve"> tulo</w:t>
      </w:r>
      <w:r w:rsidR="005E7428" w:rsidRPr="00D96649">
        <w:rPr>
          <w:rFonts w:ascii="Avenir Next LT Pro" w:hAnsi="Avenir Next LT Pro"/>
          <w:sz w:val="24"/>
          <w:szCs w:val="24"/>
        </w:rPr>
        <w:t>t)</w:t>
      </w:r>
      <w:r w:rsidR="000B660C" w:rsidRPr="00D96649">
        <w:rPr>
          <w:rFonts w:ascii="Avenir Next LT Pro" w:hAnsi="Avenir Next LT Pro"/>
          <w:sz w:val="24"/>
          <w:szCs w:val="24"/>
        </w:rPr>
        <w:t>.</w:t>
      </w:r>
      <w:r w:rsidR="00895445" w:rsidRPr="00D96649">
        <w:rPr>
          <w:rFonts w:ascii="Avenir Next LT Pro" w:hAnsi="Avenir Next LT Pro"/>
          <w:sz w:val="24"/>
          <w:szCs w:val="24"/>
        </w:rPr>
        <w:t xml:space="preserve"> </w:t>
      </w:r>
    </w:p>
    <w:p w14:paraId="6843A368" w14:textId="25F8A566" w:rsidR="00FF3044" w:rsidRPr="00D96649" w:rsidRDefault="00FF3044" w:rsidP="00253409">
      <w:pPr>
        <w:spacing w:after="0"/>
        <w:jc w:val="both"/>
        <w:rPr>
          <w:rFonts w:ascii="Avenir Next LT Pro" w:hAnsi="Avenir Next LT Pro"/>
          <w:sz w:val="24"/>
          <w:szCs w:val="24"/>
        </w:rPr>
      </w:pPr>
    </w:p>
    <w:p w14:paraId="2647D7F7" w14:textId="2A8FE383" w:rsidR="000B3A66" w:rsidRDefault="00CA056A" w:rsidP="00874D27">
      <w:pPr>
        <w:spacing w:after="0"/>
        <w:jc w:val="both"/>
        <w:rPr>
          <w:noProof/>
        </w:rPr>
      </w:pPr>
      <w:r w:rsidRPr="00D96649">
        <w:rPr>
          <w:rFonts w:ascii="Avenir Next LT Pro" w:hAnsi="Avenir Next LT Pro"/>
          <w:sz w:val="24"/>
          <w:szCs w:val="24"/>
        </w:rPr>
        <w:t>Sisällys</w:t>
      </w:r>
      <w:r w:rsidR="00612569">
        <w:rPr>
          <w:rFonts w:ascii="Avenir Next LT Pro" w:hAnsi="Avenir Next LT Pro"/>
          <w:sz w:val="24"/>
          <w:szCs w:val="24"/>
        </w:rPr>
        <w:tab/>
      </w:r>
      <w:r w:rsidR="00612569">
        <w:rPr>
          <w:rFonts w:ascii="Avenir Next LT Pro" w:hAnsi="Avenir Next LT Pro"/>
          <w:sz w:val="24"/>
          <w:szCs w:val="24"/>
        </w:rPr>
        <w:tab/>
      </w:r>
      <w:r w:rsidR="00612569">
        <w:rPr>
          <w:rFonts w:ascii="Avenir Next LT Pro" w:hAnsi="Avenir Next LT Pro"/>
          <w:sz w:val="24"/>
          <w:szCs w:val="24"/>
        </w:rPr>
        <w:tab/>
      </w:r>
      <w:r w:rsidR="00612569">
        <w:rPr>
          <w:rFonts w:ascii="Avenir Next LT Pro" w:hAnsi="Avenir Next LT Pro"/>
          <w:sz w:val="24"/>
          <w:szCs w:val="24"/>
        </w:rPr>
        <w:tab/>
      </w:r>
      <w:r w:rsidR="00612569">
        <w:rPr>
          <w:rFonts w:ascii="Avenir Next LT Pro" w:hAnsi="Avenir Next LT Pro"/>
          <w:sz w:val="24"/>
          <w:szCs w:val="24"/>
        </w:rPr>
        <w:tab/>
      </w:r>
      <w:r w:rsidR="00612569">
        <w:rPr>
          <w:rFonts w:ascii="Avenir Next LT Pro" w:hAnsi="Avenir Next LT Pro"/>
          <w:sz w:val="24"/>
          <w:szCs w:val="24"/>
        </w:rPr>
        <w:tab/>
        <w:t xml:space="preserve">                  </w:t>
      </w:r>
      <w:r w:rsidR="00E849BB" w:rsidRPr="00314D59">
        <w:rPr>
          <w:rFonts w:ascii="Avenir Next LT Pro" w:hAnsi="Avenir Next LT Pro"/>
          <w:color w:val="2B579A"/>
          <w:shd w:val="clear" w:color="auto" w:fill="E6E6E6"/>
        </w:rPr>
        <w:fldChar w:fldCharType="begin"/>
      </w:r>
      <w:r w:rsidR="00E849BB" w:rsidRPr="00314D59">
        <w:rPr>
          <w:rFonts w:ascii="Avenir Next LT Pro" w:hAnsi="Avenir Next LT Pro"/>
        </w:rPr>
        <w:instrText xml:space="preserve"> TOC \o "1-3" \h \z \u </w:instrText>
      </w:r>
      <w:r w:rsidR="00E849BB" w:rsidRPr="00314D59">
        <w:rPr>
          <w:rFonts w:ascii="Avenir Next LT Pro" w:hAnsi="Avenir Next LT Pro"/>
          <w:color w:val="2B579A"/>
          <w:shd w:val="clear" w:color="auto" w:fill="E6E6E6"/>
        </w:rPr>
        <w:fldChar w:fldCharType="separate"/>
      </w:r>
      <w:hyperlink w:anchor="_Toc138668225" w:history="1">
        <w:r w:rsidR="000B3A66">
          <w:rPr>
            <w:noProof/>
            <w:webHidden/>
            <w:color w:val="2B579A"/>
            <w:shd w:val="clear" w:color="auto" w:fill="E6E6E6"/>
          </w:rPr>
          <w:fldChar w:fldCharType="begin"/>
        </w:r>
        <w:r w:rsidR="000B3A66">
          <w:rPr>
            <w:noProof/>
            <w:webHidden/>
          </w:rPr>
          <w:instrText xml:space="preserve"> PAGEREF _Toc138668225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1</w:t>
        </w:r>
        <w:r w:rsidR="000B3A66">
          <w:rPr>
            <w:noProof/>
            <w:webHidden/>
            <w:color w:val="2B579A"/>
            <w:shd w:val="clear" w:color="auto" w:fill="E6E6E6"/>
          </w:rPr>
          <w:fldChar w:fldCharType="end"/>
        </w:r>
      </w:hyperlink>
    </w:p>
    <w:p w14:paraId="2D34F0EE" w14:textId="70528C77"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26" w:history="1">
        <w:r w:rsidR="000B3A66" w:rsidRPr="00CA7C1D">
          <w:rPr>
            <w:rStyle w:val="Hyperlinkki"/>
            <w:rFonts w:ascii="Avenir Next LT Pro" w:hAnsi="Avenir Next LT Pro"/>
            <w:noProof/>
            <w:kern w:val="24"/>
          </w:rPr>
          <w:t>Perheen koko</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_Toc138668226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2</w:t>
        </w:r>
        <w:r w:rsidR="000B3A66">
          <w:rPr>
            <w:noProof/>
            <w:webHidden/>
            <w:color w:val="2B579A"/>
            <w:shd w:val="clear" w:color="auto" w:fill="E6E6E6"/>
          </w:rPr>
          <w:fldChar w:fldCharType="end"/>
        </w:r>
      </w:hyperlink>
    </w:p>
    <w:p w14:paraId="630B97E6" w14:textId="1CA828CE"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27" w:history="1">
        <w:r w:rsidR="000B3A66" w:rsidRPr="00CA7C1D">
          <w:rPr>
            <w:rStyle w:val="Hyperlinkki"/>
            <w:rFonts w:ascii="Avenir Next LT Pro" w:hAnsi="Avenir Next LT Pro"/>
            <w:noProof/>
            <w:kern w:val="24"/>
          </w:rPr>
          <w:t>Perheen tulot</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_Toc138668227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2</w:t>
        </w:r>
        <w:r w:rsidR="000B3A66">
          <w:rPr>
            <w:noProof/>
            <w:webHidden/>
            <w:color w:val="2B579A"/>
            <w:shd w:val="clear" w:color="auto" w:fill="E6E6E6"/>
          </w:rPr>
          <w:fldChar w:fldCharType="end"/>
        </w:r>
      </w:hyperlink>
    </w:p>
    <w:p w14:paraId="4ECF50A9" w14:textId="72613B9D"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28" w:history="1">
        <w:r w:rsidR="000B3A66" w:rsidRPr="00CA7C1D">
          <w:rPr>
            <w:rStyle w:val="Hyperlinkki"/>
            <w:rFonts w:ascii="Avenir Next LT Pro" w:hAnsi="Avenir Next LT Pro"/>
            <w:noProof/>
            <w:kern w:val="24"/>
          </w:rPr>
          <w:t>Maksuprosentit, vähimmäis- ja enimmäisbruttotulorajat</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_Toc138668228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3</w:t>
        </w:r>
        <w:r w:rsidR="000B3A66">
          <w:rPr>
            <w:noProof/>
            <w:webHidden/>
            <w:color w:val="2B579A"/>
            <w:shd w:val="clear" w:color="auto" w:fill="E6E6E6"/>
          </w:rPr>
          <w:fldChar w:fldCharType="end"/>
        </w:r>
      </w:hyperlink>
    </w:p>
    <w:p w14:paraId="025631C6" w14:textId="0037094E"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29" w:history="1">
        <w:r w:rsidR="000B3A66" w:rsidRPr="00CA7C1D">
          <w:rPr>
            <w:rStyle w:val="Hyperlinkki"/>
            <w:rFonts w:ascii="Avenir Next LT Pro" w:hAnsi="Avenir Next LT Pro"/>
            <w:noProof/>
            <w:kern w:val="24"/>
          </w:rPr>
          <w:t>Asiakasmaksu</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_Toc138668229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4</w:t>
        </w:r>
        <w:r w:rsidR="000B3A66">
          <w:rPr>
            <w:noProof/>
            <w:webHidden/>
            <w:color w:val="2B579A"/>
            <w:shd w:val="clear" w:color="auto" w:fill="E6E6E6"/>
          </w:rPr>
          <w:fldChar w:fldCharType="end"/>
        </w:r>
      </w:hyperlink>
    </w:p>
    <w:p w14:paraId="3FC02C42" w14:textId="17A8CD50"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0" w:history="1">
        <w:r w:rsidR="000B3A66" w:rsidRPr="00CA7C1D">
          <w:rPr>
            <w:rStyle w:val="Hyperlinkki"/>
            <w:rFonts w:ascii="Avenir Next LT Pro" w:hAnsi="Avenir Next LT Pro"/>
            <w:noProof/>
            <w:kern w:val="24"/>
          </w:rPr>
          <w:t>Asiakasmaksun laskutus</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_Toc138668230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4</w:t>
        </w:r>
        <w:r w:rsidR="000B3A66">
          <w:rPr>
            <w:noProof/>
            <w:webHidden/>
            <w:color w:val="2B579A"/>
            <w:shd w:val="clear" w:color="auto" w:fill="E6E6E6"/>
          </w:rPr>
          <w:fldChar w:fldCharType="end"/>
        </w:r>
      </w:hyperlink>
    </w:p>
    <w:p w14:paraId="4A6EA3B7" w14:textId="45ECE458"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1" w:history="1">
        <w:r w:rsidR="000B3A66" w:rsidRPr="00CA7C1D">
          <w:rPr>
            <w:rStyle w:val="Hyperlinkki"/>
            <w:rFonts w:ascii="Avenir Next LT Pro" w:hAnsi="Avenir Next LT Pro"/>
            <w:noProof/>
            <w:kern w:val="24"/>
          </w:rPr>
          <w:t>Maksun perimättä jättäminen ja alentaminen</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_Toc138668231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4</w:t>
        </w:r>
        <w:r w:rsidR="000B3A66">
          <w:rPr>
            <w:noProof/>
            <w:webHidden/>
            <w:color w:val="2B579A"/>
            <w:shd w:val="clear" w:color="auto" w:fill="E6E6E6"/>
          </w:rPr>
          <w:fldChar w:fldCharType="end"/>
        </w:r>
      </w:hyperlink>
    </w:p>
    <w:p w14:paraId="118B75C1" w14:textId="386F7E31"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2" w:history="1">
        <w:r w:rsidR="000B3A66" w:rsidRPr="00CA7C1D">
          <w:rPr>
            <w:rStyle w:val="Hyperlinkki"/>
            <w:rFonts w:ascii="Avenir Next LT Pro" w:hAnsi="Avenir Next LT Pro"/>
            <w:noProof/>
            <w:kern w:val="24"/>
          </w:rPr>
          <w:t>Tuntiperusteinen maksu</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_Toc138668232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5</w:t>
        </w:r>
        <w:r w:rsidR="000B3A66">
          <w:rPr>
            <w:noProof/>
            <w:webHidden/>
            <w:color w:val="2B579A"/>
            <w:shd w:val="clear" w:color="auto" w:fill="E6E6E6"/>
          </w:rPr>
          <w:fldChar w:fldCharType="end"/>
        </w:r>
      </w:hyperlink>
    </w:p>
    <w:p w14:paraId="2E313186" w14:textId="0FF85B48"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3" w:history="1">
        <w:r w:rsidR="000B3A66" w:rsidRPr="00CA7C1D">
          <w:rPr>
            <w:rStyle w:val="Hyperlinkki"/>
            <w:rFonts w:ascii="Avenir Next LT Pro" w:hAnsi="Avenir Next LT Pro"/>
            <w:noProof/>
            <w:kern w:val="24"/>
          </w:rPr>
          <w:t>Hoitoaikavaraukset ja varattujen tuntien ylitys</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_Toc138668233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5</w:t>
        </w:r>
        <w:r w:rsidR="000B3A66">
          <w:rPr>
            <w:noProof/>
            <w:webHidden/>
            <w:color w:val="2B579A"/>
            <w:shd w:val="clear" w:color="auto" w:fill="E6E6E6"/>
          </w:rPr>
          <w:fldChar w:fldCharType="end"/>
        </w:r>
      </w:hyperlink>
    </w:p>
    <w:p w14:paraId="3045B54D" w14:textId="3BF0B76D"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4" w:history="1">
        <w:r w:rsidR="000B3A66" w:rsidRPr="00CA7C1D">
          <w:rPr>
            <w:rStyle w:val="Hyperlinkki"/>
            <w:rFonts w:ascii="Avenir Next LT Pro" w:hAnsi="Avenir Next LT Pro"/>
            <w:noProof/>
            <w:kern w:val="24"/>
          </w:rPr>
          <w:t>Ylimenevien hoitotuntien laskutus</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_Toc138668234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5</w:t>
        </w:r>
        <w:r w:rsidR="000B3A66">
          <w:rPr>
            <w:noProof/>
            <w:webHidden/>
            <w:color w:val="2B579A"/>
            <w:shd w:val="clear" w:color="auto" w:fill="E6E6E6"/>
          </w:rPr>
          <w:fldChar w:fldCharType="end"/>
        </w:r>
      </w:hyperlink>
    </w:p>
    <w:p w14:paraId="7D4919B8" w14:textId="18C10864"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5" w:history="1">
        <w:r w:rsidR="000B3A66" w:rsidRPr="00CA7C1D">
          <w:rPr>
            <w:rStyle w:val="Hyperlinkki"/>
            <w:rFonts w:ascii="Avenir Next LT Pro" w:hAnsi="Avenir Next LT Pro"/>
            <w:noProof/>
            <w:kern w:val="24"/>
          </w:rPr>
          <w:t>Esiopetuksessa olevan lapsen maksu</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_Toc138668235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6</w:t>
        </w:r>
        <w:r w:rsidR="000B3A66">
          <w:rPr>
            <w:noProof/>
            <w:webHidden/>
            <w:color w:val="2B579A"/>
            <w:shd w:val="clear" w:color="auto" w:fill="E6E6E6"/>
          </w:rPr>
          <w:fldChar w:fldCharType="end"/>
        </w:r>
      </w:hyperlink>
    </w:p>
    <w:p w14:paraId="786CA45F" w14:textId="7A8BECED"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6" w:history="1">
        <w:r w:rsidR="000B3A66" w:rsidRPr="00CA7C1D">
          <w:rPr>
            <w:rStyle w:val="Hyperlinkki"/>
            <w:rFonts w:ascii="Avenir Next LT Pro" w:hAnsi="Avenir Next LT Pro"/>
            <w:noProof/>
            <w:kern w:val="24"/>
          </w:rPr>
          <w:t>Avoin varhaiskasvatus</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_Toc138668236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7</w:t>
        </w:r>
        <w:r w:rsidR="000B3A66">
          <w:rPr>
            <w:noProof/>
            <w:webHidden/>
            <w:color w:val="2B579A"/>
            <w:shd w:val="clear" w:color="auto" w:fill="E6E6E6"/>
          </w:rPr>
          <w:fldChar w:fldCharType="end"/>
        </w:r>
      </w:hyperlink>
    </w:p>
    <w:p w14:paraId="7AEACC84" w14:textId="4962B08B"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7" w:history="1">
        <w:r w:rsidR="000B3A66" w:rsidRPr="00CA7C1D">
          <w:rPr>
            <w:rStyle w:val="Hyperlinkki"/>
            <w:rFonts w:ascii="Avenir Next LT Pro" w:hAnsi="Avenir Next LT Pro"/>
            <w:noProof/>
            <w:kern w:val="24"/>
          </w:rPr>
          <w:t>Tilapäisen varhaiskasvatuksen asiakasmaksu</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_Toc138668237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7</w:t>
        </w:r>
        <w:r w:rsidR="000B3A66">
          <w:rPr>
            <w:noProof/>
            <w:webHidden/>
            <w:color w:val="2B579A"/>
            <w:shd w:val="clear" w:color="auto" w:fill="E6E6E6"/>
          </w:rPr>
          <w:fldChar w:fldCharType="end"/>
        </w:r>
      </w:hyperlink>
    </w:p>
    <w:p w14:paraId="1CB4D579" w14:textId="409EBA87"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8" w:history="1">
        <w:r w:rsidR="000B3A66" w:rsidRPr="00CA7C1D">
          <w:rPr>
            <w:rStyle w:val="Hyperlinkki"/>
            <w:rFonts w:ascii="Avenir Next LT Pro" w:hAnsi="Avenir Next LT Pro"/>
            <w:noProof/>
            <w:kern w:val="24"/>
          </w:rPr>
          <w:t>Poissaolojen vaikutus varhaiskasvatukseen asiakasmaksuun</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_Toc138668238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7</w:t>
        </w:r>
        <w:r w:rsidR="000B3A66">
          <w:rPr>
            <w:noProof/>
            <w:webHidden/>
            <w:color w:val="2B579A"/>
            <w:shd w:val="clear" w:color="auto" w:fill="E6E6E6"/>
          </w:rPr>
          <w:fldChar w:fldCharType="end"/>
        </w:r>
      </w:hyperlink>
    </w:p>
    <w:p w14:paraId="606E3DA0" w14:textId="0F3173E4"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39" w:history="1">
        <w:r w:rsidR="000B3A66" w:rsidRPr="00CA7C1D">
          <w:rPr>
            <w:rStyle w:val="Hyperlinkki"/>
            <w:rFonts w:ascii="Avenir Next LT Pro" w:hAnsi="Avenir Next LT Pro"/>
            <w:noProof/>
            <w:kern w:val="24"/>
          </w:rPr>
          <w:t>Peruuttamatta jätetystä varhaiskasvatuksesta perittävä maksu</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_Toc138668239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8</w:t>
        </w:r>
        <w:r w:rsidR="000B3A66">
          <w:rPr>
            <w:noProof/>
            <w:webHidden/>
            <w:color w:val="2B579A"/>
            <w:shd w:val="clear" w:color="auto" w:fill="E6E6E6"/>
          </w:rPr>
          <w:fldChar w:fldCharType="end"/>
        </w:r>
      </w:hyperlink>
    </w:p>
    <w:p w14:paraId="003F0596" w14:textId="2EDB7B58"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40" w:history="1">
        <w:r w:rsidR="000B3A66" w:rsidRPr="00CA7C1D">
          <w:rPr>
            <w:rStyle w:val="Hyperlinkki"/>
            <w:rFonts w:ascii="Avenir Next LT Pro" w:hAnsi="Avenir Next LT Pro"/>
            <w:noProof/>
            <w:kern w:val="24"/>
          </w:rPr>
          <w:t>Varhaiskasvatuksen asiakasmaksun tarkistaminen</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_Toc138668240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8</w:t>
        </w:r>
        <w:r w:rsidR="000B3A66">
          <w:rPr>
            <w:noProof/>
            <w:webHidden/>
            <w:color w:val="2B579A"/>
            <w:shd w:val="clear" w:color="auto" w:fill="E6E6E6"/>
          </w:rPr>
          <w:fldChar w:fldCharType="end"/>
        </w:r>
      </w:hyperlink>
    </w:p>
    <w:p w14:paraId="0CC5F289" w14:textId="66429B19"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41" w:history="1">
        <w:r w:rsidR="000B3A66" w:rsidRPr="00CA7C1D">
          <w:rPr>
            <w:rStyle w:val="Hyperlinkki"/>
            <w:rFonts w:ascii="Avenir Next LT Pro" w:hAnsi="Avenir Next LT Pro"/>
            <w:noProof/>
            <w:kern w:val="24"/>
          </w:rPr>
          <w:t>Tietojen muutokset</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_Toc138668241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9</w:t>
        </w:r>
        <w:r w:rsidR="000B3A66">
          <w:rPr>
            <w:noProof/>
            <w:webHidden/>
            <w:color w:val="2B579A"/>
            <w:shd w:val="clear" w:color="auto" w:fill="E6E6E6"/>
          </w:rPr>
          <w:fldChar w:fldCharType="end"/>
        </w:r>
      </w:hyperlink>
    </w:p>
    <w:p w14:paraId="20F6173D" w14:textId="06AF6A4D"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42" w:history="1">
        <w:r w:rsidR="000B3A66" w:rsidRPr="00CA7C1D">
          <w:rPr>
            <w:rStyle w:val="Hyperlinkki"/>
            <w:rFonts w:ascii="Avenir Next LT Pro" w:hAnsi="Avenir Next LT Pro"/>
            <w:noProof/>
            <w:kern w:val="24"/>
          </w:rPr>
          <w:t>Vanhempainvapaa</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_Toc138668242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9</w:t>
        </w:r>
        <w:r w:rsidR="000B3A66">
          <w:rPr>
            <w:noProof/>
            <w:webHidden/>
            <w:color w:val="2B579A"/>
            <w:shd w:val="clear" w:color="auto" w:fill="E6E6E6"/>
          </w:rPr>
          <w:fldChar w:fldCharType="end"/>
        </w:r>
      </w:hyperlink>
    </w:p>
    <w:p w14:paraId="1BE63A1F" w14:textId="631EAEA3" w:rsidR="000B3A66" w:rsidRDefault="001F7D9F">
      <w:pPr>
        <w:pStyle w:val="Sisluet2"/>
        <w:tabs>
          <w:tab w:val="right" w:leader="dot" w:pos="9060"/>
        </w:tabs>
        <w:rPr>
          <w:rFonts w:asciiTheme="minorHAnsi" w:eastAsiaTheme="minorEastAsia" w:hAnsiTheme="minorHAnsi" w:cstheme="minorBidi"/>
          <w:noProof/>
          <w:lang w:eastAsia="fi-FI"/>
        </w:rPr>
      </w:pPr>
      <w:hyperlink w:anchor="_Toc138668243" w:history="1">
        <w:r w:rsidR="000B3A66" w:rsidRPr="00CA7C1D">
          <w:rPr>
            <w:rStyle w:val="Hyperlinkki"/>
            <w:rFonts w:ascii="Avenir Next LT Pro" w:hAnsi="Avenir Next LT Pro"/>
            <w:noProof/>
            <w:kern w:val="24"/>
          </w:rPr>
          <w:t>Tiedustelut</w:t>
        </w:r>
        <w:r w:rsidR="000B3A66">
          <w:rPr>
            <w:noProof/>
            <w:webHidden/>
          </w:rPr>
          <w:tab/>
        </w:r>
        <w:r w:rsidR="000B3A66">
          <w:rPr>
            <w:noProof/>
            <w:webHidden/>
            <w:color w:val="2B579A"/>
            <w:shd w:val="clear" w:color="auto" w:fill="E6E6E6"/>
          </w:rPr>
          <w:fldChar w:fldCharType="begin"/>
        </w:r>
        <w:r w:rsidR="000B3A66">
          <w:rPr>
            <w:noProof/>
            <w:webHidden/>
          </w:rPr>
          <w:instrText xml:space="preserve"> PAGEREF _Toc138668243 \h </w:instrText>
        </w:r>
        <w:r w:rsidR="000B3A66">
          <w:rPr>
            <w:noProof/>
            <w:webHidden/>
            <w:color w:val="2B579A"/>
            <w:shd w:val="clear" w:color="auto" w:fill="E6E6E6"/>
          </w:rPr>
        </w:r>
        <w:r w:rsidR="000B3A66">
          <w:rPr>
            <w:noProof/>
            <w:webHidden/>
            <w:color w:val="2B579A"/>
            <w:shd w:val="clear" w:color="auto" w:fill="E6E6E6"/>
          </w:rPr>
          <w:fldChar w:fldCharType="separate"/>
        </w:r>
        <w:r w:rsidR="006E48DA">
          <w:rPr>
            <w:noProof/>
            <w:webHidden/>
          </w:rPr>
          <w:t>9</w:t>
        </w:r>
        <w:r w:rsidR="000B3A66">
          <w:rPr>
            <w:noProof/>
            <w:webHidden/>
            <w:color w:val="2B579A"/>
            <w:shd w:val="clear" w:color="auto" w:fill="E6E6E6"/>
          </w:rPr>
          <w:fldChar w:fldCharType="end"/>
        </w:r>
      </w:hyperlink>
    </w:p>
    <w:p w14:paraId="0B48F0AB" w14:textId="6A507FFA" w:rsidR="00E849BB" w:rsidRPr="00314D59" w:rsidRDefault="00E849BB" w:rsidP="002C12FC">
      <w:pPr>
        <w:spacing w:after="0"/>
        <w:jc w:val="both"/>
        <w:rPr>
          <w:rFonts w:ascii="Gill Sans MT" w:eastAsiaTheme="majorEastAsia" w:hAnsi="Gill Sans MT" w:cstheme="majorBidi"/>
          <w:b/>
        </w:rPr>
      </w:pPr>
      <w:r w:rsidRPr="00314D59">
        <w:rPr>
          <w:rFonts w:ascii="Avenir Next LT Pro" w:hAnsi="Avenir Next LT Pro"/>
          <w:color w:val="2B579A"/>
          <w:shd w:val="clear" w:color="auto" w:fill="E6E6E6"/>
        </w:rPr>
        <w:lastRenderedPageBreak/>
        <w:fldChar w:fldCharType="end"/>
      </w:r>
    </w:p>
    <w:p w14:paraId="38D22DAC" w14:textId="4611427A" w:rsidR="00D04A79" w:rsidRPr="00314D59" w:rsidRDefault="00D04A79" w:rsidP="009D4959">
      <w:pPr>
        <w:pStyle w:val="Tyyli1"/>
        <w:rPr>
          <w:rFonts w:ascii="Avenir Next LT Pro" w:hAnsi="Avenir Next LT Pro"/>
          <w:color w:val="82A61E"/>
          <w:kern w:val="24"/>
          <w:sz w:val="22"/>
          <w:szCs w:val="22"/>
        </w:rPr>
      </w:pPr>
      <w:bookmarkStart w:id="3" w:name="_Toc138668226"/>
      <w:r w:rsidRPr="00314D59">
        <w:rPr>
          <w:rFonts w:ascii="Avenir Next LT Pro" w:hAnsi="Avenir Next LT Pro"/>
          <w:color w:val="82A61E"/>
          <w:kern w:val="24"/>
          <w:sz w:val="22"/>
          <w:szCs w:val="22"/>
        </w:rPr>
        <w:t>Perheen koko</w:t>
      </w:r>
      <w:bookmarkEnd w:id="3"/>
    </w:p>
    <w:p w14:paraId="58CDD8C1" w14:textId="77777777" w:rsidR="003B5579" w:rsidRPr="00314D59" w:rsidRDefault="003B5579" w:rsidP="00EC3FCC">
      <w:pPr>
        <w:spacing w:after="0"/>
        <w:jc w:val="both"/>
        <w:rPr>
          <w:rFonts w:ascii="Avenir Next LT Pro" w:hAnsi="Avenir Next LT Pro"/>
        </w:rPr>
      </w:pPr>
    </w:p>
    <w:p w14:paraId="67B2B971" w14:textId="6F277C06" w:rsidR="003B5579" w:rsidRPr="00314D59" w:rsidRDefault="00CD2323" w:rsidP="00EC3FCC">
      <w:pPr>
        <w:spacing w:after="0"/>
        <w:jc w:val="both"/>
        <w:rPr>
          <w:rFonts w:ascii="Avenir Next LT Pro" w:hAnsi="Avenir Next LT Pro"/>
        </w:rPr>
      </w:pPr>
      <w:r w:rsidRPr="00314D59">
        <w:rPr>
          <w:rFonts w:ascii="Avenir Next LT Pro" w:hAnsi="Avenir Next LT Pro"/>
        </w:rPr>
        <w:t>Perheen kokona otetaan huomioon yhteistaloudessa avioliitossa tai avioliitonomaisissa olosuhteissa elävät henkilöt sekä kaikki heidän kanssaan samassa taloudess</w:t>
      </w:r>
      <w:r w:rsidR="00176652" w:rsidRPr="00314D59">
        <w:rPr>
          <w:rFonts w:ascii="Avenir Next LT Pro" w:hAnsi="Avenir Next LT Pro"/>
        </w:rPr>
        <w:t>a asuvat molempien alaikäiset (</w:t>
      </w:r>
      <w:r w:rsidRPr="00314D59">
        <w:rPr>
          <w:rFonts w:ascii="Avenir Next LT Pro" w:hAnsi="Avenir Next LT Pro"/>
        </w:rPr>
        <w:t>alle 18-vuotiaat) lapset.</w:t>
      </w:r>
      <w:r w:rsidR="00EC3FCC" w:rsidRPr="00314D59">
        <w:rPr>
          <w:rFonts w:ascii="Avenir Next LT Pro" w:hAnsi="Avenir Next LT Pro"/>
        </w:rPr>
        <w:t xml:space="preserve"> </w:t>
      </w:r>
    </w:p>
    <w:p w14:paraId="735A6D7E" w14:textId="77777777" w:rsidR="003B5579" w:rsidRPr="00314D59" w:rsidRDefault="003B5579" w:rsidP="00EC3FCC">
      <w:pPr>
        <w:spacing w:after="0"/>
        <w:jc w:val="both"/>
        <w:rPr>
          <w:rFonts w:ascii="Avenir Next LT Pro" w:hAnsi="Avenir Next LT Pro"/>
        </w:rPr>
      </w:pPr>
    </w:p>
    <w:p w14:paraId="0C1D597D" w14:textId="7C445221" w:rsidR="00CD2323" w:rsidRPr="00314D59" w:rsidRDefault="00EC3FCC" w:rsidP="00EC3FCC">
      <w:pPr>
        <w:spacing w:after="0"/>
        <w:jc w:val="both"/>
        <w:rPr>
          <w:rFonts w:ascii="Avenir Next LT Pro" w:hAnsi="Avenir Next LT Pro"/>
        </w:rPr>
      </w:pPr>
      <w:r w:rsidRPr="00314D59">
        <w:rPr>
          <w:rFonts w:ascii="Avenir Next LT Pro" w:hAnsi="Avenir Next LT Pro"/>
        </w:rPr>
        <w:t>Jos lapsen huoltajat asuvat eri osoitteissa</w:t>
      </w:r>
      <w:r w:rsidR="00CA056A" w:rsidRPr="00314D59">
        <w:rPr>
          <w:rFonts w:ascii="Avenir Next LT Pro" w:hAnsi="Avenir Next LT Pro"/>
        </w:rPr>
        <w:t xml:space="preserve"> ja erillistalouksissa</w:t>
      </w:r>
      <w:r w:rsidRPr="00314D59">
        <w:rPr>
          <w:rFonts w:ascii="Avenir Next LT Pro" w:hAnsi="Avenir Next LT Pro"/>
        </w:rPr>
        <w:t>, mutta lapselle järjestetään varhaiskasvatusta vain yhdessä kunnassa, määrätään maksu sen perheen tulojen perusteella, jonka luona lapsi Väestörekisterikeskuksen mukaan asuu. Maksu osoitetaan vain samassa osoitteessa asuvalle huoltajalle</w:t>
      </w:r>
      <w:r w:rsidR="00714307" w:rsidRPr="00314D59">
        <w:rPr>
          <w:rFonts w:ascii="Avenir Next LT Pro" w:hAnsi="Avenir Next LT Pro"/>
        </w:rPr>
        <w:t>. H</w:t>
      </w:r>
      <w:r w:rsidRPr="00314D59">
        <w:rPr>
          <w:rFonts w:ascii="Avenir Next LT Pro" w:hAnsi="Avenir Next LT Pro"/>
        </w:rPr>
        <w:t>uoltajat sopivat keskenään mahdollisesta laskun jakamisesta.</w:t>
      </w:r>
      <w:r w:rsidR="00714307" w:rsidRPr="00314D59">
        <w:rPr>
          <w:rFonts w:ascii="Avenir Next LT Pro" w:hAnsi="Avenir Next LT Pro"/>
        </w:rPr>
        <w:t xml:space="preserve"> Jos lapselle järjestetään varhaiskasvatusta kahden kunnan alueella, maksu määrätään erikseen molemmissa kunnissa. Näin määrätyt maksut eivät saa ylittää yhteensä</w:t>
      </w:r>
      <w:r w:rsidR="008B3CF6" w:rsidRPr="00314D59">
        <w:rPr>
          <w:rFonts w:ascii="Avenir Next LT Pro" w:hAnsi="Avenir Next LT Pro"/>
        </w:rPr>
        <w:t xml:space="preserve"> </w:t>
      </w:r>
      <w:r w:rsidR="00C66824" w:rsidRPr="00B54026">
        <w:rPr>
          <w:rFonts w:ascii="Avenir Next LT Pro" w:hAnsi="Avenir Next LT Pro"/>
        </w:rPr>
        <w:t>311</w:t>
      </w:r>
      <w:r w:rsidR="00714307" w:rsidRPr="00314D59">
        <w:rPr>
          <w:rFonts w:ascii="Avenir Next LT Pro" w:hAnsi="Avenir Next LT Pro"/>
        </w:rPr>
        <w:t xml:space="preserve"> euroa kuukaudessa.</w:t>
      </w:r>
    </w:p>
    <w:p w14:paraId="059E4303" w14:textId="77777777" w:rsidR="00E849BB" w:rsidRPr="00314D59" w:rsidRDefault="00E849BB" w:rsidP="00253409">
      <w:pPr>
        <w:spacing w:after="0"/>
        <w:jc w:val="both"/>
        <w:rPr>
          <w:rFonts w:ascii="Avenir Next LT Pro" w:hAnsi="Avenir Next LT Pro"/>
        </w:rPr>
      </w:pPr>
    </w:p>
    <w:p w14:paraId="336BBB9F" w14:textId="77777777" w:rsidR="00D04A79" w:rsidRPr="00314D59" w:rsidRDefault="00D04A79" w:rsidP="009D4959">
      <w:pPr>
        <w:pStyle w:val="Tyyli1"/>
        <w:rPr>
          <w:rFonts w:ascii="Avenir Next LT Pro" w:hAnsi="Avenir Next LT Pro"/>
          <w:color w:val="82A61E"/>
          <w:kern w:val="24"/>
          <w:sz w:val="22"/>
          <w:szCs w:val="22"/>
        </w:rPr>
      </w:pPr>
      <w:bookmarkStart w:id="4" w:name="_Toc138668227"/>
      <w:r w:rsidRPr="00314D59">
        <w:rPr>
          <w:rFonts w:ascii="Avenir Next LT Pro" w:hAnsi="Avenir Next LT Pro"/>
          <w:color w:val="82A61E"/>
          <w:kern w:val="24"/>
          <w:sz w:val="22"/>
          <w:szCs w:val="22"/>
        </w:rPr>
        <w:t>Perheen tulot</w:t>
      </w:r>
      <w:bookmarkEnd w:id="4"/>
    </w:p>
    <w:p w14:paraId="6B24ED95" w14:textId="3F9420C8" w:rsidR="001E3FB5" w:rsidRPr="00314D59" w:rsidRDefault="001E3FB5" w:rsidP="00253409">
      <w:pPr>
        <w:spacing w:after="0"/>
        <w:jc w:val="both"/>
        <w:rPr>
          <w:rFonts w:ascii="Avenir Next LT Pro" w:hAnsi="Avenir Next LT Pro"/>
        </w:rPr>
      </w:pPr>
    </w:p>
    <w:p w14:paraId="38F7AE47" w14:textId="16018D8A" w:rsidR="00BE4673" w:rsidRPr="00314D59" w:rsidRDefault="0048264F" w:rsidP="00ED5638">
      <w:pPr>
        <w:spacing w:after="0"/>
        <w:jc w:val="both"/>
        <w:rPr>
          <w:rFonts w:ascii="Avenir Next LT Pro" w:hAnsi="Avenir Next LT Pro"/>
        </w:rPr>
      </w:pPr>
      <w:r w:rsidRPr="00314D59">
        <w:rPr>
          <w:rFonts w:ascii="Avenir Next LT Pro" w:hAnsi="Avenir Next LT Pro"/>
        </w:rPr>
        <w:t>Perheen hyväksyessä korkeimman maksuluokan, määrätään maksu sen mukaisesti eikä tulorekisteriä käytetä tai tulotietoja tarvitse toimittaa. Korkeimman maksuluokan määräytyminen on esitetty alla olevassa taulukossa.</w:t>
      </w:r>
      <w:r w:rsidR="003808A2" w:rsidRPr="00314D59">
        <w:rPr>
          <w:rFonts w:ascii="Avenir Next LT Pro" w:hAnsi="Avenir Next LT Pro"/>
        </w:rPr>
        <w:t xml:space="preserve"> </w:t>
      </w:r>
    </w:p>
    <w:p w14:paraId="77FC816B" w14:textId="76E7E2E0" w:rsidR="0048264F" w:rsidRPr="00314D59" w:rsidRDefault="0048264F" w:rsidP="00ED5638">
      <w:pPr>
        <w:spacing w:after="0"/>
        <w:jc w:val="both"/>
        <w:rPr>
          <w:rFonts w:ascii="Avenir Next LT Pro" w:hAnsi="Avenir Next LT Pro"/>
        </w:rPr>
      </w:pPr>
      <w:r w:rsidRPr="00314D59">
        <w:rPr>
          <w:rFonts w:ascii="Avenir Next LT Pro" w:hAnsi="Avenir Next LT Pro"/>
        </w:rPr>
        <w:t> </w:t>
      </w:r>
    </w:p>
    <w:p w14:paraId="2CFDE8B3" w14:textId="0AF818F7" w:rsidR="0048264F" w:rsidRPr="00314D59" w:rsidRDefault="0048264F" w:rsidP="00ED5638">
      <w:pPr>
        <w:spacing w:after="0"/>
        <w:jc w:val="both"/>
        <w:rPr>
          <w:rFonts w:ascii="Avenir Next LT Pro" w:hAnsi="Avenir Next LT Pro"/>
        </w:rPr>
      </w:pPr>
      <w:r w:rsidRPr="00314D59">
        <w:rPr>
          <w:rFonts w:ascii="Avenir Next LT Pro" w:hAnsi="Avenir Next LT Pro"/>
        </w:rPr>
        <w:t>Mikäli asiakasmaksu halutaan määräytyvän tulojen mukaan, käytetään maksun määrittelyä varten tulorekisteriä tai mikäli tarvittavia tietoja ei saada tulorekisteristä, huoltajien toimittamia tositteita tai tuloarviota.</w:t>
      </w:r>
      <w:r w:rsidR="00FD6DE7" w:rsidRPr="00314D59">
        <w:rPr>
          <w:rFonts w:ascii="Avenir Next LT Pro" w:hAnsi="Avenir Next LT Pro"/>
        </w:rPr>
        <w:t xml:space="preserve"> </w:t>
      </w:r>
    </w:p>
    <w:p w14:paraId="3050CFD9" w14:textId="77777777" w:rsidR="0012786C" w:rsidRPr="00314D59" w:rsidRDefault="0012786C" w:rsidP="00253409">
      <w:pPr>
        <w:spacing w:after="0"/>
        <w:jc w:val="both"/>
        <w:rPr>
          <w:rFonts w:ascii="Avenir Next LT Pro" w:hAnsi="Avenir Next LT Pro"/>
        </w:rPr>
      </w:pPr>
    </w:p>
    <w:p w14:paraId="1DF9F88E" w14:textId="77777777" w:rsidR="00CC22CC" w:rsidRPr="00314D59" w:rsidRDefault="00F75CCF" w:rsidP="00253409">
      <w:pPr>
        <w:spacing w:after="0"/>
        <w:jc w:val="both"/>
        <w:rPr>
          <w:rFonts w:ascii="Avenir Next LT Pro" w:hAnsi="Avenir Next LT Pro"/>
        </w:rPr>
      </w:pPr>
      <w:r w:rsidRPr="00314D59">
        <w:rPr>
          <w:rFonts w:ascii="Avenir Next LT Pro" w:hAnsi="Avenir Next LT Pro"/>
          <w:b/>
          <w:bCs/>
        </w:rPr>
        <w:t xml:space="preserve">Lapsen aloittaessa varhaiskasvatuksessa, </w:t>
      </w:r>
      <w:r w:rsidR="00714307" w:rsidRPr="00314D59">
        <w:rPr>
          <w:rFonts w:ascii="Avenir Next LT Pro" w:hAnsi="Avenir Next LT Pro"/>
          <w:b/>
          <w:bCs/>
        </w:rPr>
        <w:t xml:space="preserve">tulee </w:t>
      </w:r>
      <w:r w:rsidRPr="00314D59">
        <w:rPr>
          <w:rFonts w:ascii="Avenir Next LT Pro" w:hAnsi="Avenir Next LT Pro"/>
          <w:b/>
          <w:bCs/>
        </w:rPr>
        <w:t xml:space="preserve">huoltajien </w:t>
      </w:r>
      <w:r w:rsidR="00714307" w:rsidRPr="00314D59">
        <w:rPr>
          <w:rFonts w:ascii="Avenir Next LT Pro" w:hAnsi="Avenir Next LT Pro"/>
          <w:b/>
          <w:bCs/>
        </w:rPr>
        <w:t xml:space="preserve">toimittaa tulotiedot ja -tositteet </w:t>
      </w:r>
      <w:r w:rsidR="001C3F67" w:rsidRPr="00314D59">
        <w:rPr>
          <w:rFonts w:ascii="Avenir Next LT Pro" w:hAnsi="Avenir Next LT Pro"/>
          <w:b/>
          <w:bCs/>
        </w:rPr>
        <w:t>viivytyksettä</w:t>
      </w:r>
      <w:r w:rsidR="00714307" w:rsidRPr="00314D59">
        <w:rPr>
          <w:rFonts w:ascii="Avenir Next LT Pro" w:hAnsi="Avenir Next LT Pro"/>
        </w:rPr>
        <w:t xml:space="preserve"> maksun määräämistä varten</w:t>
      </w:r>
      <w:r w:rsidR="001C3F67" w:rsidRPr="00314D59">
        <w:rPr>
          <w:rFonts w:ascii="Avenir Next LT Pro" w:hAnsi="Avenir Next LT Pro"/>
        </w:rPr>
        <w:t>, viimeistään varhaiskasvatussuhteen aloittamista seuraavan kuukauden 5. päivään men</w:t>
      </w:r>
      <w:r w:rsidR="00FF3044" w:rsidRPr="00314D59">
        <w:rPr>
          <w:rFonts w:ascii="Avenir Next LT Pro" w:hAnsi="Avenir Next LT Pro"/>
        </w:rPr>
        <w:t>n</w:t>
      </w:r>
      <w:r w:rsidR="001C3F67" w:rsidRPr="00314D59">
        <w:rPr>
          <w:rFonts w:ascii="Avenir Next LT Pro" w:hAnsi="Avenir Next LT Pro"/>
        </w:rPr>
        <w:t>essä</w:t>
      </w:r>
      <w:r w:rsidR="00714307" w:rsidRPr="00314D59">
        <w:rPr>
          <w:rFonts w:ascii="Avenir Next LT Pro" w:hAnsi="Avenir Next LT Pro"/>
        </w:rPr>
        <w:t>.</w:t>
      </w:r>
    </w:p>
    <w:p w14:paraId="38FED0C9" w14:textId="19C1111E" w:rsidR="006B4755" w:rsidRPr="00314D59" w:rsidRDefault="006B4755" w:rsidP="00253409">
      <w:pPr>
        <w:spacing w:after="0"/>
        <w:jc w:val="both"/>
        <w:rPr>
          <w:rFonts w:ascii="Avenir Next LT Pro" w:hAnsi="Avenir Next LT Pro"/>
        </w:rPr>
      </w:pPr>
    </w:p>
    <w:p w14:paraId="7669DDBD" w14:textId="68BDC6FA" w:rsidR="006B4755" w:rsidRPr="00314D59" w:rsidRDefault="006B4755" w:rsidP="006B4755">
      <w:pPr>
        <w:pStyle w:val="Luettelokappale"/>
        <w:numPr>
          <w:ilvl w:val="0"/>
          <w:numId w:val="9"/>
        </w:numPr>
        <w:spacing w:after="0"/>
        <w:jc w:val="both"/>
        <w:rPr>
          <w:rFonts w:ascii="Avenir Next LT Pro" w:hAnsi="Avenir Next LT Pro"/>
        </w:rPr>
      </w:pPr>
      <w:r w:rsidRPr="00314D59">
        <w:rPr>
          <w:rFonts w:ascii="Avenir Next LT Pro" w:hAnsi="Avenir Next LT Pro"/>
        </w:rPr>
        <w:t xml:space="preserve">Huoltajien palkkalaskelmat, joissa bruttopalkka lisineen + luontaisedut/kk + lomaraha. Laskelmasta tulee ilmetä myös ansiot kuluvalta- ja edelliseltä kalenterivuodelta.  </w:t>
      </w:r>
    </w:p>
    <w:p w14:paraId="7B2F22F4" w14:textId="30046910" w:rsidR="00DE7C65" w:rsidRPr="00314D59" w:rsidRDefault="006B4755" w:rsidP="00827AAA">
      <w:pPr>
        <w:pStyle w:val="Luettelokappale"/>
        <w:numPr>
          <w:ilvl w:val="0"/>
          <w:numId w:val="9"/>
        </w:numPr>
        <w:spacing w:after="0"/>
        <w:jc w:val="both"/>
        <w:rPr>
          <w:rFonts w:ascii="Avenir Next LT Pro" w:hAnsi="Avenir Next LT Pro"/>
        </w:rPr>
      </w:pPr>
      <w:r w:rsidRPr="00314D59">
        <w:rPr>
          <w:rFonts w:ascii="Avenir Next LT Pro" w:hAnsi="Avenir Next LT Pro"/>
        </w:rPr>
        <w:t>Todistus eläkkeistä</w:t>
      </w:r>
      <w:r w:rsidR="00E432C9" w:rsidRPr="00314D59">
        <w:rPr>
          <w:rFonts w:ascii="Avenir Next LT Pro" w:hAnsi="Avenir Next LT Pro"/>
        </w:rPr>
        <w:t xml:space="preserve"> ja</w:t>
      </w:r>
      <w:r w:rsidRPr="00314D59">
        <w:rPr>
          <w:rFonts w:ascii="Avenir Next LT Pro" w:hAnsi="Avenir Next LT Pro"/>
        </w:rPr>
        <w:t xml:space="preserve"> muista etuuksista ja (esim. </w:t>
      </w:r>
      <w:r w:rsidR="00A2601C" w:rsidRPr="00314D59">
        <w:rPr>
          <w:rFonts w:ascii="Avenir Next LT Pro" w:hAnsi="Avenir Next LT Pro"/>
        </w:rPr>
        <w:t>vanhempa</w:t>
      </w:r>
      <w:r w:rsidR="00BA693E" w:rsidRPr="00314D59">
        <w:rPr>
          <w:rFonts w:ascii="Avenir Next LT Pro" w:hAnsi="Avenir Next LT Pro"/>
        </w:rPr>
        <w:t>i</w:t>
      </w:r>
      <w:r w:rsidR="00A2601C" w:rsidRPr="00314D59">
        <w:rPr>
          <w:rFonts w:ascii="Avenir Next LT Pro" w:hAnsi="Avenir Next LT Pro"/>
        </w:rPr>
        <w:t>n</w:t>
      </w:r>
      <w:r w:rsidR="00BA693E" w:rsidRPr="00314D59">
        <w:rPr>
          <w:rFonts w:ascii="Avenir Next LT Pro" w:hAnsi="Avenir Next LT Pro"/>
        </w:rPr>
        <w:t>-</w:t>
      </w:r>
      <w:r w:rsidRPr="00314D59">
        <w:rPr>
          <w:rFonts w:ascii="Avenir Next LT Pro" w:hAnsi="Avenir Next LT Pro"/>
        </w:rPr>
        <w:t>, sairaus-, kuntoutus-, koulutus- ja työttömyyspäiväraha, työmarkkinatuki</w:t>
      </w:r>
      <w:r w:rsidR="00DE7C65" w:rsidRPr="00314D59">
        <w:rPr>
          <w:rFonts w:ascii="Avenir Next LT Pro" w:hAnsi="Avenir Next LT Pro"/>
        </w:rPr>
        <w:t>)</w:t>
      </w:r>
      <w:r w:rsidRPr="00314D59">
        <w:rPr>
          <w:rFonts w:ascii="Avenir Next LT Pro" w:hAnsi="Avenir Next LT Pro"/>
        </w:rPr>
        <w:t xml:space="preserve"> </w:t>
      </w:r>
    </w:p>
    <w:p w14:paraId="28EC556E" w14:textId="17082956" w:rsidR="006B4755" w:rsidRPr="00314D59" w:rsidRDefault="00DE7C65" w:rsidP="00827AAA">
      <w:pPr>
        <w:pStyle w:val="Luettelokappale"/>
        <w:numPr>
          <w:ilvl w:val="0"/>
          <w:numId w:val="9"/>
        </w:numPr>
        <w:spacing w:after="0"/>
        <w:jc w:val="both"/>
        <w:rPr>
          <w:rFonts w:ascii="Avenir Next LT Pro" w:hAnsi="Avenir Next LT Pro"/>
        </w:rPr>
      </w:pPr>
      <w:r w:rsidRPr="00314D59">
        <w:rPr>
          <w:rFonts w:ascii="Avenir Next LT Pro" w:hAnsi="Avenir Next LT Pro"/>
        </w:rPr>
        <w:t>Todistus</w:t>
      </w:r>
      <w:r w:rsidR="00E432C9" w:rsidRPr="00314D59">
        <w:rPr>
          <w:rFonts w:ascii="Avenir Next LT Pro" w:hAnsi="Avenir Next LT Pro"/>
        </w:rPr>
        <w:t xml:space="preserve"> pääoma- ja</w:t>
      </w:r>
      <w:r w:rsidRPr="00314D59">
        <w:rPr>
          <w:rFonts w:ascii="Avenir Next LT Pro" w:hAnsi="Avenir Next LT Pro"/>
        </w:rPr>
        <w:t xml:space="preserve"> muista tuloista</w:t>
      </w:r>
      <w:r w:rsidR="00CC6117" w:rsidRPr="00314D59">
        <w:rPr>
          <w:rFonts w:ascii="Avenir Next LT Pro" w:hAnsi="Avenir Next LT Pro"/>
        </w:rPr>
        <w:t xml:space="preserve"> (vuokratuotot, </w:t>
      </w:r>
      <w:r w:rsidR="006B4755" w:rsidRPr="00314D59">
        <w:rPr>
          <w:rFonts w:ascii="Avenir Next LT Pro" w:hAnsi="Avenir Next LT Pro"/>
        </w:rPr>
        <w:t>korko- ja osinkotulot</w:t>
      </w:r>
      <w:r w:rsidR="004325BF" w:rsidRPr="00314D59">
        <w:rPr>
          <w:rFonts w:ascii="Avenir Next LT Pro" w:hAnsi="Avenir Next LT Pro"/>
        </w:rPr>
        <w:t>, metsätulo</w:t>
      </w:r>
      <w:r w:rsidR="00CC6117" w:rsidRPr="00314D59">
        <w:rPr>
          <w:rFonts w:ascii="Avenir Next LT Pro" w:hAnsi="Avenir Next LT Pro"/>
        </w:rPr>
        <w:t>)</w:t>
      </w:r>
      <w:r w:rsidR="00EE2C2F" w:rsidRPr="00314D59">
        <w:rPr>
          <w:rFonts w:ascii="Avenir Next LT Pro" w:hAnsi="Avenir Next LT Pro"/>
        </w:rPr>
        <w:t xml:space="preserve"> Tulorekisteristä ei saa näitä tietoja</w:t>
      </w:r>
      <w:r w:rsidR="000A23F0" w:rsidRPr="00314D59">
        <w:rPr>
          <w:rFonts w:ascii="Avenir Next LT Pro" w:hAnsi="Avenir Next LT Pro"/>
        </w:rPr>
        <w:t xml:space="preserve"> lainkaan</w:t>
      </w:r>
      <w:r w:rsidR="00EE2C2F" w:rsidRPr="00314D59">
        <w:rPr>
          <w:rFonts w:ascii="Avenir Next LT Pro" w:hAnsi="Avenir Next LT Pro"/>
        </w:rPr>
        <w:t>.</w:t>
      </w:r>
    </w:p>
    <w:p w14:paraId="2672FD3E" w14:textId="594BCC10" w:rsidR="006B4755" w:rsidRPr="00314D59" w:rsidRDefault="006B4755" w:rsidP="01D92D9F">
      <w:pPr>
        <w:pStyle w:val="Luettelokappale"/>
        <w:numPr>
          <w:ilvl w:val="0"/>
          <w:numId w:val="9"/>
        </w:numPr>
        <w:spacing w:after="0"/>
        <w:jc w:val="both"/>
        <w:rPr>
          <w:rFonts w:ascii="Avenir Next LT Pro" w:hAnsi="Avenir Next LT Pro"/>
        </w:rPr>
      </w:pPr>
      <w:r w:rsidRPr="01D92D9F">
        <w:rPr>
          <w:rFonts w:ascii="Avenir Next LT Pro" w:hAnsi="Avenir Next LT Pro"/>
        </w:rPr>
        <w:t xml:space="preserve">Itsenäisen liikkeen- tai ammatinharjoittajan tulee toimittaa yrittäjän tuloselvityslomake liitteineen (ohjeet lomakkeella). Lomake löytyy </w:t>
      </w:r>
      <w:r w:rsidR="245ACB42" w:rsidRPr="01D92D9F">
        <w:rPr>
          <w:rFonts w:ascii="Avenir Next LT Pro" w:hAnsi="Avenir Next LT Pro"/>
        </w:rPr>
        <w:t>Orimattilan kaupungin www-sivuilta/varhaiskasvatus</w:t>
      </w:r>
      <w:r w:rsidR="00CE19C2">
        <w:rPr>
          <w:rFonts w:ascii="Avenir Next LT Pro" w:hAnsi="Avenir Next LT Pro"/>
        </w:rPr>
        <w:t>:</w:t>
      </w:r>
      <w:r w:rsidR="002E5643">
        <w:rPr>
          <w:rFonts w:ascii="Avenir Next LT Pro" w:hAnsi="Avenir Next LT Pro"/>
        </w:rPr>
        <w:t xml:space="preserve"> </w:t>
      </w:r>
      <w:hyperlink r:id="rId11" w:history="1">
        <w:r w:rsidR="002E5643" w:rsidRPr="002E5643">
          <w:rPr>
            <w:color w:val="0000FF"/>
            <w:u w:val="single"/>
          </w:rPr>
          <w:t xml:space="preserve">Sähköinen asiointi ja lomakkeet - </w:t>
        </w:r>
        <w:proofErr w:type="spellStart"/>
        <w:r w:rsidR="002E5643" w:rsidRPr="002E5643">
          <w:rPr>
            <w:color w:val="0000FF"/>
            <w:u w:val="single"/>
          </w:rPr>
          <w:t>orimattila</w:t>
        </w:r>
        <w:proofErr w:type="spellEnd"/>
      </w:hyperlink>
      <w:r w:rsidR="245ACB42" w:rsidRPr="01D92D9F">
        <w:rPr>
          <w:rFonts w:ascii="Avenir Next LT Pro" w:hAnsi="Avenir Next LT Pro"/>
        </w:rPr>
        <w:t>.</w:t>
      </w:r>
      <w:r w:rsidRPr="01D92D9F">
        <w:rPr>
          <w:rFonts w:ascii="Avenir Next LT Pro" w:hAnsi="Avenir Next LT Pro"/>
        </w:rPr>
        <w:t xml:space="preserve"> </w:t>
      </w:r>
      <w:r w:rsidR="00EE2C2F" w:rsidRPr="01D92D9F">
        <w:rPr>
          <w:rFonts w:ascii="Avenir Next LT Pro" w:hAnsi="Avenir Next LT Pro"/>
        </w:rPr>
        <w:t>Tulorekisteristä ei saa näitä tietoja</w:t>
      </w:r>
      <w:r w:rsidR="000A23F0" w:rsidRPr="01D92D9F">
        <w:rPr>
          <w:rFonts w:ascii="Avenir Next LT Pro" w:hAnsi="Avenir Next LT Pro"/>
        </w:rPr>
        <w:t xml:space="preserve"> lainkaan</w:t>
      </w:r>
      <w:r w:rsidR="00EE2C2F" w:rsidRPr="01D92D9F">
        <w:rPr>
          <w:rFonts w:ascii="Avenir Next LT Pro" w:hAnsi="Avenir Next LT Pro"/>
        </w:rPr>
        <w:t>.</w:t>
      </w:r>
    </w:p>
    <w:p w14:paraId="56E84EEC" w14:textId="343F5BBC" w:rsidR="006B4755" w:rsidRDefault="00E25D88" w:rsidP="006B4755">
      <w:pPr>
        <w:pStyle w:val="Luettelokappale"/>
        <w:numPr>
          <w:ilvl w:val="0"/>
          <w:numId w:val="9"/>
        </w:numPr>
        <w:spacing w:after="0"/>
        <w:jc w:val="both"/>
        <w:rPr>
          <w:rFonts w:ascii="Avenir Next LT Pro" w:hAnsi="Avenir Next LT Pro"/>
        </w:rPr>
      </w:pPr>
      <w:r w:rsidRPr="00314D59">
        <w:rPr>
          <w:rFonts w:ascii="Avenir Next LT Pro" w:hAnsi="Avenir Next LT Pro"/>
        </w:rPr>
        <w:t xml:space="preserve">Kirjallinen suostumus tulorekisterin </w:t>
      </w:r>
      <w:r w:rsidR="00CB05AC" w:rsidRPr="00314D59">
        <w:rPr>
          <w:rFonts w:ascii="Avenir Next LT Pro" w:hAnsi="Avenir Next LT Pro"/>
        </w:rPr>
        <w:t xml:space="preserve">tietojen </w:t>
      </w:r>
      <w:r w:rsidRPr="00314D59">
        <w:rPr>
          <w:rFonts w:ascii="Avenir Next LT Pro" w:hAnsi="Avenir Next LT Pro"/>
        </w:rPr>
        <w:t>käyttöön</w:t>
      </w:r>
      <w:r w:rsidR="00CB05AC" w:rsidRPr="00314D59">
        <w:rPr>
          <w:rFonts w:ascii="Avenir Next LT Pro" w:hAnsi="Avenir Next LT Pro"/>
        </w:rPr>
        <w:t xml:space="preserve"> on hyvä toimittaa heti</w:t>
      </w:r>
      <w:r w:rsidR="008F762B" w:rsidRPr="00314D59">
        <w:rPr>
          <w:rFonts w:ascii="Avenir Next LT Pro" w:hAnsi="Avenir Next LT Pro"/>
        </w:rPr>
        <w:t>, niin</w:t>
      </w:r>
      <w:r w:rsidR="00FD0435" w:rsidRPr="00314D59">
        <w:rPr>
          <w:rFonts w:ascii="Avenir Next LT Pro" w:hAnsi="Avenir Next LT Pro"/>
        </w:rPr>
        <w:t xml:space="preserve"> seuraavina vuosina lapsen varhaiskasvatuksen jatkuessa perheiden palkkatulotiedot voidaan tarkistaa suoraan </w:t>
      </w:r>
      <w:r w:rsidR="00F16712" w:rsidRPr="00314D59">
        <w:rPr>
          <w:rFonts w:ascii="Avenir Next LT Pro" w:hAnsi="Avenir Next LT Pro"/>
        </w:rPr>
        <w:t xml:space="preserve">verohallinnon ylläpitämästä </w:t>
      </w:r>
      <w:r w:rsidR="00FD0435" w:rsidRPr="00314D59">
        <w:rPr>
          <w:rFonts w:ascii="Avenir Next LT Pro" w:hAnsi="Avenir Next LT Pro"/>
        </w:rPr>
        <w:t>tulorekisteristä</w:t>
      </w:r>
      <w:r w:rsidR="00F16712" w:rsidRPr="00314D59">
        <w:rPr>
          <w:rFonts w:ascii="Avenir Next LT Pro" w:hAnsi="Avenir Next LT Pro"/>
        </w:rPr>
        <w:t xml:space="preserve">. </w:t>
      </w:r>
    </w:p>
    <w:p w14:paraId="0479CBAB" w14:textId="77777777" w:rsidR="000D6150" w:rsidRPr="00314D59" w:rsidRDefault="000D6150" w:rsidP="006B4755">
      <w:pPr>
        <w:pStyle w:val="Luettelokappale"/>
        <w:numPr>
          <w:ilvl w:val="0"/>
          <w:numId w:val="9"/>
        </w:numPr>
        <w:spacing w:after="0"/>
        <w:jc w:val="both"/>
        <w:rPr>
          <w:rFonts w:ascii="Avenir Next LT Pro" w:hAnsi="Avenir Next LT Pro"/>
        </w:rPr>
      </w:pPr>
    </w:p>
    <w:p w14:paraId="254EA40C" w14:textId="5967234B" w:rsidR="00101F51" w:rsidRDefault="00264135" w:rsidP="001E3FB5">
      <w:pPr>
        <w:spacing w:after="0"/>
        <w:jc w:val="both"/>
        <w:rPr>
          <w:rFonts w:ascii="Avenir Next LT Pro" w:hAnsi="Avenir Next LT Pro"/>
        </w:rPr>
      </w:pPr>
      <w:r w:rsidRPr="00314D59">
        <w:rPr>
          <w:rFonts w:ascii="Avenir Next LT Pro" w:hAnsi="Avenir Next LT Pro"/>
        </w:rPr>
        <w:lastRenderedPageBreak/>
        <w:t xml:space="preserve">Jos </w:t>
      </w:r>
      <w:r w:rsidR="00551901" w:rsidRPr="00314D59">
        <w:rPr>
          <w:rFonts w:ascii="Avenir Next LT Pro" w:hAnsi="Avenir Next LT Pro"/>
        </w:rPr>
        <w:t>perhe</w:t>
      </w:r>
      <w:r w:rsidR="00595431" w:rsidRPr="00314D59">
        <w:rPr>
          <w:rFonts w:ascii="Avenir Next LT Pro" w:hAnsi="Avenir Next LT Pro"/>
        </w:rPr>
        <w:t xml:space="preserve"> ei toimita tulotositteita</w:t>
      </w:r>
      <w:r w:rsidR="00B04956" w:rsidRPr="00314D59">
        <w:rPr>
          <w:rFonts w:ascii="Avenir Next LT Pro" w:hAnsi="Avenir Next LT Pro"/>
        </w:rPr>
        <w:t xml:space="preserve"> määräaikaan mennessä varhaiskasvatuksen </w:t>
      </w:r>
      <w:r w:rsidR="0039402C" w:rsidRPr="00314D59">
        <w:rPr>
          <w:rFonts w:ascii="Avenir Next LT Pro" w:hAnsi="Avenir Next LT Pro"/>
        </w:rPr>
        <w:t>asiakas</w:t>
      </w:r>
      <w:r w:rsidR="00595431" w:rsidRPr="00314D59">
        <w:rPr>
          <w:rFonts w:ascii="Avenir Next LT Pro" w:hAnsi="Avenir Next LT Pro"/>
        </w:rPr>
        <w:t xml:space="preserve">maksun määrittämiseksi, on maksu </w:t>
      </w:r>
      <w:r w:rsidR="00595431" w:rsidRPr="00314D59">
        <w:rPr>
          <w:rFonts w:ascii="Avenir Next LT Pro" w:hAnsi="Avenir Next LT Pro"/>
          <w:b/>
        </w:rPr>
        <w:t>korkeimman maksuluokan mukainen</w:t>
      </w:r>
      <w:r w:rsidR="00595431" w:rsidRPr="00314D59">
        <w:rPr>
          <w:rFonts w:ascii="Avenir Next LT Pro" w:hAnsi="Avenir Next LT Pro"/>
        </w:rPr>
        <w:t>.</w:t>
      </w:r>
      <w:r w:rsidR="00FA1497" w:rsidRPr="00314D59">
        <w:rPr>
          <w:rFonts w:ascii="Avenir Next LT Pro" w:hAnsi="Avenir Next LT Pro"/>
        </w:rPr>
        <w:t xml:space="preserve"> Jos maksun määräämistä koskeva päätös on perustunut asiakkaan antamiin virheellisiin tietoihin, voidaan oikaistu maksu periä takautuvasti enintään vuoden ajalta.</w:t>
      </w:r>
    </w:p>
    <w:p w14:paraId="4FF7BE0E" w14:textId="77777777" w:rsidR="00101F51" w:rsidRDefault="00101F51" w:rsidP="001E3FB5">
      <w:pPr>
        <w:spacing w:after="0"/>
        <w:jc w:val="both"/>
        <w:rPr>
          <w:rFonts w:ascii="Avenir Next LT Pro" w:hAnsi="Avenir Next LT Pro"/>
        </w:rPr>
      </w:pPr>
    </w:p>
    <w:p w14:paraId="30BA7173" w14:textId="54F82D89" w:rsidR="001E3FB5" w:rsidRPr="00314D59" w:rsidRDefault="001E3FB5" w:rsidP="001E3FB5">
      <w:pPr>
        <w:spacing w:after="0"/>
        <w:jc w:val="both"/>
        <w:rPr>
          <w:rFonts w:ascii="Avenir Next LT Pro" w:hAnsi="Avenir Next LT Pro"/>
        </w:rPr>
      </w:pPr>
      <w:r w:rsidRPr="00314D59">
        <w:rPr>
          <w:rFonts w:ascii="Avenir Next LT Pro" w:hAnsi="Avenir Next LT Pro"/>
          <w:b/>
        </w:rPr>
        <w:t>Perheen tuloja ovat</w:t>
      </w:r>
      <w:r w:rsidRPr="00314D59">
        <w:rPr>
          <w:rFonts w:ascii="Avenir Next LT Pro" w:hAnsi="Avenir Next LT Pro"/>
        </w:rPr>
        <w:t xml:space="preserve"> huoltajien (</w:t>
      </w:r>
      <w:r w:rsidR="00BB2096" w:rsidRPr="00314D59">
        <w:rPr>
          <w:rFonts w:ascii="Avenir Next LT Pro" w:hAnsi="Avenir Next LT Pro"/>
        </w:rPr>
        <w:t xml:space="preserve">sis. </w:t>
      </w:r>
      <w:r w:rsidRPr="00314D59">
        <w:rPr>
          <w:rFonts w:ascii="Avenir Next LT Pro" w:hAnsi="Avenir Next LT Pro"/>
        </w:rPr>
        <w:t xml:space="preserve">yhteistaloudessa elävät avio- tai avopuolisot) ja ko. lapsen tulot. Tuloksi luetaan veronalaiset ansio- ja pääomatulot sekä veroista vapaat tulot. Metsätuloa laskettaessa otetaan pyynnöstä huomioon metsänhoitoyhdistyksen tai Suomen metsäkeskuksen antaman lausunnon perusteella hakkuumahdollisuuden nettoraha-arvon mukainen alennus. Kuukausituloihin lisätään lomarahan osuus </w:t>
      </w:r>
      <w:proofErr w:type="gramStart"/>
      <w:r w:rsidR="00FC622E" w:rsidRPr="00314D59">
        <w:rPr>
          <w:rFonts w:ascii="Avenir Next LT Pro" w:hAnsi="Avenir Next LT Pro"/>
        </w:rPr>
        <w:t>5%</w:t>
      </w:r>
      <w:proofErr w:type="gramEnd"/>
      <w:r w:rsidRPr="00314D59">
        <w:rPr>
          <w:rFonts w:ascii="Avenir Next LT Pro" w:hAnsi="Avenir Next LT Pro"/>
        </w:rPr>
        <w:t xml:space="preserve">, mikäli tositteista ei ilmene koko verovuoden lomaraha. Lasten tuloja voivat olla esim. perhe-eläke, korkotulo, elatusapu tai </w:t>
      </w:r>
      <w:r w:rsidR="00A70191" w:rsidRPr="00314D59">
        <w:rPr>
          <w:rFonts w:ascii="Avenir Next LT Pro" w:hAnsi="Avenir Next LT Pro"/>
        </w:rPr>
        <w:t>elatus</w:t>
      </w:r>
      <w:r w:rsidRPr="00314D59">
        <w:rPr>
          <w:rFonts w:ascii="Avenir Next LT Pro" w:hAnsi="Avenir Next LT Pro"/>
        </w:rPr>
        <w:t xml:space="preserve">tuki. Tulojen vähennyksissä otetaan huomioon suoritetut elatusavut </w:t>
      </w:r>
      <w:r w:rsidR="00752F61" w:rsidRPr="00314D59">
        <w:rPr>
          <w:rFonts w:ascii="Avenir Next LT Pro" w:hAnsi="Avenir Next LT Pro"/>
        </w:rPr>
        <w:t xml:space="preserve">ko. </w:t>
      </w:r>
      <w:r w:rsidRPr="00314D59">
        <w:rPr>
          <w:rFonts w:ascii="Avenir Next LT Pro" w:hAnsi="Avenir Next LT Pro"/>
        </w:rPr>
        <w:t xml:space="preserve">perheen ulkopuolisille lapsille. </w:t>
      </w:r>
    </w:p>
    <w:p w14:paraId="0FB7881E" w14:textId="06D5C494" w:rsidR="001542EF" w:rsidRPr="00314D59" w:rsidRDefault="001542EF" w:rsidP="00253409">
      <w:pPr>
        <w:spacing w:after="0"/>
        <w:jc w:val="both"/>
        <w:rPr>
          <w:rFonts w:ascii="Avenir Next LT Pro" w:hAnsi="Avenir Next LT Pro"/>
        </w:rPr>
      </w:pPr>
    </w:p>
    <w:p w14:paraId="36FCA0E4" w14:textId="77777777" w:rsidR="001E3FB5" w:rsidRPr="00314D59" w:rsidRDefault="001E3FB5" w:rsidP="001E3FB5">
      <w:pPr>
        <w:spacing w:after="0"/>
        <w:jc w:val="both"/>
        <w:rPr>
          <w:rFonts w:ascii="Avenir Next LT Pro" w:hAnsi="Avenir Next LT Pro"/>
        </w:rPr>
      </w:pPr>
      <w:r w:rsidRPr="00314D59">
        <w:rPr>
          <w:rFonts w:ascii="Avenir Next LT Pro" w:hAnsi="Avenir Next LT Pro"/>
          <w:b/>
        </w:rPr>
        <w:t>Tulona ei oteta huomioon</w:t>
      </w:r>
      <w:r w:rsidRPr="00314D59">
        <w:rPr>
          <w:rFonts w:ascii="Avenir Next LT Pro" w:hAnsi="Avenir Next LT Pro"/>
        </w:rPr>
        <w:t xml:space="preserve"> lapsilisää, vammaisetuuksista annetun lain (570/2007) mukaista etuutta, kansaneläkelain (568/2007) mukaista lapsikorotusta, opintotukilain (65/1994) mukaista opintotukea, asumistukea, tapaturmavakuutuksen perusteella suoritettavia sairaanhoito- ja tutkimuskuluja, sotilasavustusta, rintamalisää, aikuiskoulutustukea, toimeentulotukena maksettavaa toimintarahaa ja matkakorvausta, Kansaneläkelaitoksen kuntoutusetuuksista ja kuntoutusrahaetuuksista annetun lain (566/2005) mukaista ylläpitokorvausta, julkisesta työvoima- ja yrityspalvelusta annetun lain (916/2012) mukaista kulukorvausta, opintojen johdosta suoritettavia apurahoja ja muita vastaavia avustuksia, perhehoidon kustannusten korvauksia eikä lasten kotihoidon tukea. (19.12.2017/961)</w:t>
      </w:r>
    </w:p>
    <w:p w14:paraId="14B523C5" w14:textId="21EF887B" w:rsidR="001E3FB5" w:rsidRPr="00314D59" w:rsidRDefault="001E3FB5" w:rsidP="001E3FB5">
      <w:pPr>
        <w:spacing w:after="0"/>
        <w:jc w:val="both"/>
        <w:rPr>
          <w:rFonts w:ascii="Avenir Next LT Pro" w:hAnsi="Avenir Next LT Pro"/>
        </w:rPr>
      </w:pPr>
    </w:p>
    <w:p w14:paraId="471B7BE5" w14:textId="659AD833" w:rsidR="00726609" w:rsidRDefault="00726609" w:rsidP="5A75322A">
      <w:pPr>
        <w:tabs>
          <w:tab w:val="left" w:pos="1701"/>
          <w:tab w:val="left" w:pos="3969"/>
          <w:tab w:val="left" w:pos="5954"/>
        </w:tabs>
        <w:spacing w:after="0"/>
        <w:rPr>
          <w:rFonts w:ascii="Avenir Next LT Pro" w:hAnsi="Avenir Next LT Pro"/>
          <w:b/>
          <w:bCs/>
          <w:color w:val="FF0000"/>
          <w:kern w:val="24"/>
        </w:rPr>
      </w:pPr>
      <w:bookmarkStart w:id="5" w:name="_Toc138668228"/>
      <w:r w:rsidRPr="00653FE9">
        <w:rPr>
          <w:rFonts w:ascii="Avenir Next LT Pro" w:hAnsi="Avenir Next LT Pro"/>
          <w:b/>
          <w:bCs/>
          <w:color w:val="82A61E"/>
          <w:kern w:val="24"/>
        </w:rPr>
        <w:t>Maksuprosentit, vähimmäis- ja enimmäisbruttotulorajat</w:t>
      </w:r>
      <w:r w:rsidR="3003788D" w:rsidRPr="00653FE9">
        <w:rPr>
          <w:rFonts w:ascii="Avenir Next LT Pro" w:hAnsi="Avenir Next LT Pro"/>
          <w:b/>
          <w:bCs/>
          <w:color w:val="FF0000"/>
          <w:kern w:val="24"/>
        </w:rPr>
        <w:t xml:space="preserve"> </w:t>
      </w:r>
      <w:bookmarkEnd w:id="5"/>
    </w:p>
    <w:p w14:paraId="56166B1D" w14:textId="77777777" w:rsidR="00653FE9" w:rsidRPr="00653FE9" w:rsidRDefault="00653FE9" w:rsidP="5A75322A">
      <w:pPr>
        <w:tabs>
          <w:tab w:val="left" w:pos="1701"/>
          <w:tab w:val="left" w:pos="3969"/>
          <w:tab w:val="left" w:pos="5954"/>
        </w:tabs>
        <w:spacing w:after="0"/>
        <w:rPr>
          <w:rFonts w:ascii="Avenir Next LT Pro" w:hAnsi="Avenir Next LT Pro"/>
          <w:b/>
          <w:bCs/>
          <w:color w:val="FF0000"/>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985"/>
        <w:gridCol w:w="2835"/>
      </w:tblGrid>
      <w:tr w:rsidR="00726609" w:rsidRPr="00314D59" w14:paraId="3B46C6D2" w14:textId="77777777" w:rsidTr="00D75FFA">
        <w:tc>
          <w:tcPr>
            <w:tcW w:w="1526" w:type="dxa"/>
            <w:shd w:val="clear" w:color="auto" w:fill="auto"/>
          </w:tcPr>
          <w:p w14:paraId="046CD40A" w14:textId="77777777" w:rsidR="00726609" w:rsidRPr="00314D59" w:rsidRDefault="00726609" w:rsidP="00D75FFA">
            <w:pPr>
              <w:tabs>
                <w:tab w:val="left" w:pos="1701"/>
                <w:tab w:val="left" w:pos="3969"/>
                <w:tab w:val="left" w:pos="5954"/>
              </w:tabs>
              <w:spacing w:after="0" w:line="240" w:lineRule="auto"/>
              <w:rPr>
                <w:rFonts w:ascii="Avenir Next LT Pro" w:hAnsi="Avenir Next LT Pro"/>
              </w:rPr>
            </w:pPr>
            <w:r w:rsidRPr="00314D59">
              <w:rPr>
                <w:rFonts w:ascii="Avenir Next LT Pro" w:hAnsi="Avenir Next LT Pro"/>
              </w:rPr>
              <w:t>Perhekoko</w:t>
            </w:r>
          </w:p>
        </w:tc>
        <w:tc>
          <w:tcPr>
            <w:tcW w:w="1984" w:type="dxa"/>
            <w:shd w:val="clear" w:color="auto" w:fill="auto"/>
          </w:tcPr>
          <w:p w14:paraId="5E0F40EC" w14:textId="77777777" w:rsidR="00726609" w:rsidRPr="00314D59" w:rsidRDefault="00726609" w:rsidP="00D75FFA">
            <w:pPr>
              <w:tabs>
                <w:tab w:val="left" w:pos="1701"/>
                <w:tab w:val="left" w:pos="3969"/>
                <w:tab w:val="left" w:pos="5954"/>
              </w:tabs>
              <w:spacing w:after="0" w:line="240" w:lineRule="auto"/>
              <w:rPr>
                <w:rFonts w:ascii="Avenir Next LT Pro" w:hAnsi="Avenir Next LT Pro"/>
              </w:rPr>
            </w:pPr>
            <w:r w:rsidRPr="00314D59">
              <w:rPr>
                <w:rFonts w:ascii="Avenir Next LT Pro" w:hAnsi="Avenir Next LT Pro"/>
              </w:rPr>
              <w:t xml:space="preserve">Vähimmäis- </w:t>
            </w:r>
          </w:p>
          <w:p w14:paraId="0A3A8DE8" w14:textId="77777777" w:rsidR="00726609" w:rsidRPr="00314D59" w:rsidRDefault="00726609" w:rsidP="00D75FFA">
            <w:pPr>
              <w:tabs>
                <w:tab w:val="left" w:pos="1701"/>
                <w:tab w:val="left" w:pos="3969"/>
                <w:tab w:val="left" w:pos="5954"/>
              </w:tabs>
              <w:spacing w:after="0" w:line="240" w:lineRule="auto"/>
              <w:rPr>
                <w:rFonts w:ascii="Avenir Next LT Pro" w:hAnsi="Avenir Next LT Pro"/>
              </w:rPr>
            </w:pPr>
            <w:r w:rsidRPr="00314D59">
              <w:rPr>
                <w:rFonts w:ascii="Avenir Next LT Pro" w:hAnsi="Avenir Next LT Pro"/>
              </w:rPr>
              <w:t>bruttotulo e/kk</w:t>
            </w:r>
          </w:p>
        </w:tc>
        <w:tc>
          <w:tcPr>
            <w:tcW w:w="1985" w:type="dxa"/>
            <w:shd w:val="clear" w:color="auto" w:fill="auto"/>
          </w:tcPr>
          <w:p w14:paraId="0362AD8A" w14:textId="77777777" w:rsidR="00726609" w:rsidRPr="00314D59" w:rsidRDefault="00726609" w:rsidP="00D75FFA">
            <w:pPr>
              <w:tabs>
                <w:tab w:val="left" w:pos="1701"/>
                <w:tab w:val="left" w:pos="3969"/>
                <w:tab w:val="left" w:pos="5954"/>
              </w:tabs>
              <w:spacing w:after="0" w:line="240" w:lineRule="auto"/>
              <w:rPr>
                <w:rFonts w:ascii="Avenir Next LT Pro" w:hAnsi="Avenir Next LT Pro"/>
              </w:rPr>
            </w:pPr>
            <w:r w:rsidRPr="00314D59">
              <w:rPr>
                <w:rFonts w:ascii="Avenir Next LT Pro" w:hAnsi="Avenir Next LT Pro"/>
              </w:rPr>
              <w:t>Maksuprosentti</w:t>
            </w:r>
          </w:p>
        </w:tc>
        <w:tc>
          <w:tcPr>
            <w:tcW w:w="2835" w:type="dxa"/>
            <w:shd w:val="clear" w:color="auto" w:fill="auto"/>
          </w:tcPr>
          <w:p w14:paraId="7BA839B5" w14:textId="77777777" w:rsidR="00726609" w:rsidRPr="00314D59" w:rsidRDefault="00726609" w:rsidP="00D75FFA">
            <w:pPr>
              <w:tabs>
                <w:tab w:val="left" w:pos="1701"/>
                <w:tab w:val="left" w:pos="3969"/>
                <w:tab w:val="left" w:pos="5954"/>
              </w:tabs>
              <w:spacing w:after="0" w:line="240" w:lineRule="auto"/>
              <w:rPr>
                <w:rFonts w:ascii="Avenir Next LT Pro" w:hAnsi="Avenir Next LT Pro"/>
              </w:rPr>
            </w:pPr>
            <w:r w:rsidRPr="00314D59">
              <w:rPr>
                <w:rFonts w:ascii="Avenir Next LT Pro" w:hAnsi="Avenir Next LT Pro"/>
              </w:rPr>
              <w:t xml:space="preserve">Korkein maksu (295e/kk) </w:t>
            </w:r>
          </w:p>
          <w:p w14:paraId="7FBAC5E4" w14:textId="77777777" w:rsidR="00726609" w:rsidRPr="00314D59" w:rsidRDefault="00726609" w:rsidP="00D75FFA">
            <w:pPr>
              <w:tabs>
                <w:tab w:val="left" w:pos="1701"/>
                <w:tab w:val="left" w:pos="3969"/>
                <w:tab w:val="left" w:pos="5954"/>
              </w:tabs>
              <w:spacing w:after="0" w:line="240" w:lineRule="auto"/>
              <w:rPr>
                <w:rFonts w:ascii="Avenir Next LT Pro" w:hAnsi="Avenir Next LT Pro"/>
              </w:rPr>
            </w:pPr>
            <w:r w:rsidRPr="00314D59">
              <w:rPr>
                <w:rFonts w:ascii="Avenir Next LT Pro" w:hAnsi="Avenir Next LT Pro"/>
              </w:rPr>
              <w:t>bruttotuloraja euroa/kk</w:t>
            </w:r>
          </w:p>
        </w:tc>
      </w:tr>
      <w:tr w:rsidR="00625FB6" w:rsidRPr="00314D59" w14:paraId="4584624F" w14:textId="77777777" w:rsidTr="00D75FFA">
        <w:tc>
          <w:tcPr>
            <w:tcW w:w="1526" w:type="dxa"/>
            <w:shd w:val="clear" w:color="auto" w:fill="auto"/>
          </w:tcPr>
          <w:p w14:paraId="25463E08" w14:textId="77777777" w:rsidR="00726609" w:rsidRPr="00314D59" w:rsidRDefault="00726609" w:rsidP="00D75FFA">
            <w:pPr>
              <w:tabs>
                <w:tab w:val="left" w:pos="1701"/>
                <w:tab w:val="left" w:pos="3969"/>
                <w:tab w:val="left" w:pos="5954"/>
              </w:tabs>
              <w:spacing w:line="240" w:lineRule="auto"/>
              <w:rPr>
                <w:rFonts w:ascii="Avenir Next LT Pro" w:hAnsi="Avenir Next LT Pro"/>
              </w:rPr>
            </w:pPr>
            <w:r w:rsidRPr="00314D59">
              <w:rPr>
                <w:rFonts w:ascii="Avenir Next LT Pro" w:hAnsi="Avenir Next LT Pro"/>
              </w:rPr>
              <w:t>2</w:t>
            </w:r>
          </w:p>
        </w:tc>
        <w:tc>
          <w:tcPr>
            <w:tcW w:w="1984" w:type="dxa"/>
            <w:shd w:val="clear" w:color="auto" w:fill="auto"/>
          </w:tcPr>
          <w:p w14:paraId="12C68749" w14:textId="2671DAE9" w:rsidR="00726609" w:rsidRPr="002C58F0" w:rsidRDefault="002C58F0" w:rsidP="00D75FFA">
            <w:pPr>
              <w:tabs>
                <w:tab w:val="left" w:pos="1701"/>
                <w:tab w:val="left" w:pos="3969"/>
                <w:tab w:val="left" w:pos="5954"/>
              </w:tabs>
              <w:spacing w:after="0" w:line="240" w:lineRule="auto"/>
              <w:rPr>
                <w:rFonts w:ascii="Avenir Next LT Pro" w:hAnsi="Avenir Next LT Pro"/>
              </w:rPr>
            </w:pPr>
            <w:r w:rsidRPr="002C58F0">
              <w:rPr>
                <w:rFonts w:ascii="Avenir Next LT Pro" w:hAnsi="Avenir Next LT Pro"/>
              </w:rPr>
              <w:t>4066</w:t>
            </w:r>
          </w:p>
        </w:tc>
        <w:tc>
          <w:tcPr>
            <w:tcW w:w="1985" w:type="dxa"/>
            <w:shd w:val="clear" w:color="auto" w:fill="auto"/>
          </w:tcPr>
          <w:p w14:paraId="6540AED8" w14:textId="77777777" w:rsidR="00726609" w:rsidRPr="002C58F0" w:rsidRDefault="00726609" w:rsidP="00D75FFA">
            <w:pPr>
              <w:tabs>
                <w:tab w:val="left" w:pos="1701"/>
                <w:tab w:val="left" w:pos="3969"/>
                <w:tab w:val="left" w:pos="5954"/>
              </w:tabs>
              <w:spacing w:line="240" w:lineRule="auto"/>
              <w:rPr>
                <w:rFonts w:ascii="Avenir Next LT Pro" w:hAnsi="Avenir Next LT Pro"/>
              </w:rPr>
            </w:pPr>
            <w:r w:rsidRPr="002C58F0">
              <w:rPr>
                <w:rFonts w:ascii="Avenir Next LT Pro" w:hAnsi="Avenir Next LT Pro"/>
              </w:rPr>
              <w:t>10,7</w:t>
            </w:r>
          </w:p>
        </w:tc>
        <w:tc>
          <w:tcPr>
            <w:tcW w:w="2835" w:type="dxa"/>
            <w:shd w:val="clear" w:color="auto" w:fill="auto"/>
          </w:tcPr>
          <w:p w14:paraId="7D807E90" w14:textId="14500019" w:rsidR="00726609" w:rsidRPr="002C58F0" w:rsidRDefault="00315431"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6972</w:t>
            </w:r>
          </w:p>
        </w:tc>
      </w:tr>
      <w:tr w:rsidR="00625FB6" w:rsidRPr="00314D59" w14:paraId="68B2D32B" w14:textId="77777777" w:rsidTr="00D75FFA">
        <w:tc>
          <w:tcPr>
            <w:tcW w:w="1526" w:type="dxa"/>
            <w:shd w:val="clear" w:color="auto" w:fill="auto"/>
          </w:tcPr>
          <w:p w14:paraId="02BC3E41" w14:textId="77777777" w:rsidR="00726609" w:rsidRPr="00314D59" w:rsidRDefault="00726609" w:rsidP="00D75FFA">
            <w:pPr>
              <w:tabs>
                <w:tab w:val="left" w:pos="1701"/>
                <w:tab w:val="left" w:pos="3969"/>
                <w:tab w:val="left" w:pos="5954"/>
              </w:tabs>
              <w:spacing w:line="240" w:lineRule="auto"/>
              <w:rPr>
                <w:rFonts w:ascii="Avenir Next LT Pro" w:hAnsi="Avenir Next LT Pro"/>
              </w:rPr>
            </w:pPr>
            <w:r w:rsidRPr="00314D59">
              <w:rPr>
                <w:rFonts w:ascii="Avenir Next LT Pro" w:hAnsi="Avenir Next LT Pro"/>
              </w:rPr>
              <w:t>3</w:t>
            </w:r>
          </w:p>
        </w:tc>
        <w:tc>
          <w:tcPr>
            <w:tcW w:w="1984" w:type="dxa"/>
            <w:shd w:val="clear" w:color="auto" w:fill="auto"/>
          </w:tcPr>
          <w:p w14:paraId="0AACF705" w14:textId="5DBA5174" w:rsidR="00726609" w:rsidRPr="002C58F0" w:rsidRDefault="00315431"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5245</w:t>
            </w:r>
          </w:p>
        </w:tc>
        <w:tc>
          <w:tcPr>
            <w:tcW w:w="1985" w:type="dxa"/>
            <w:shd w:val="clear" w:color="auto" w:fill="auto"/>
          </w:tcPr>
          <w:p w14:paraId="288D1F29" w14:textId="77777777" w:rsidR="00726609" w:rsidRPr="002C58F0" w:rsidRDefault="00726609" w:rsidP="00D75FFA">
            <w:pPr>
              <w:tabs>
                <w:tab w:val="left" w:pos="1701"/>
                <w:tab w:val="left" w:pos="3969"/>
                <w:tab w:val="left" w:pos="5954"/>
              </w:tabs>
              <w:spacing w:line="240" w:lineRule="auto"/>
              <w:rPr>
                <w:rFonts w:ascii="Avenir Next LT Pro" w:hAnsi="Avenir Next LT Pro"/>
              </w:rPr>
            </w:pPr>
            <w:r w:rsidRPr="002C58F0">
              <w:rPr>
                <w:rFonts w:ascii="Avenir Next LT Pro" w:hAnsi="Avenir Next LT Pro"/>
              </w:rPr>
              <w:t>10,7</w:t>
            </w:r>
          </w:p>
        </w:tc>
        <w:tc>
          <w:tcPr>
            <w:tcW w:w="2835" w:type="dxa"/>
            <w:shd w:val="clear" w:color="auto" w:fill="auto"/>
          </w:tcPr>
          <w:p w14:paraId="48F13609" w14:textId="7B5A51BC" w:rsidR="00726609" w:rsidRPr="002C58F0" w:rsidRDefault="00315431"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8151</w:t>
            </w:r>
          </w:p>
        </w:tc>
      </w:tr>
      <w:tr w:rsidR="00625FB6" w:rsidRPr="00314D59" w14:paraId="23D27748" w14:textId="77777777" w:rsidTr="00D75FFA">
        <w:tc>
          <w:tcPr>
            <w:tcW w:w="1526" w:type="dxa"/>
            <w:shd w:val="clear" w:color="auto" w:fill="auto"/>
          </w:tcPr>
          <w:p w14:paraId="2F5BFD53" w14:textId="77777777" w:rsidR="00726609" w:rsidRPr="00314D59" w:rsidRDefault="00726609" w:rsidP="00D75FFA">
            <w:pPr>
              <w:tabs>
                <w:tab w:val="left" w:pos="1701"/>
                <w:tab w:val="left" w:pos="3969"/>
                <w:tab w:val="left" w:pos="5954"/>
              </w:tabs>
              <w:spacing w:line="240" w:lineRule="auto"/>
              <w:rPr>
                <w:rFonts w:ascii="Avenir Next LT Pro" w:hAnsi="Avenir Next LT Pro"/>
              </w:rPr>
            </w:pPr>
            <w:r w:rsidRPr="00314D59">
              <w:rPr>
                <w:rFonts w:ascii="Avenir Next LT Pro" w:hAnsi="Avenir Next LT Pro"/>
              </w:rPr>
              <w:t>4</w:t>
            </w:r>
          </w:p>
        </w:tc>
        <w:tc>
          <w:tcPr>
            <w:tcW w:w="1984" w:type="dxa"/>
            <w:shd w:val="clear" w:color="auto" w:fill="auto"/>
          </w:tcPr>
          <w:p w14:paraId="771237C9" w14:textId="679C4A12" w:rsidR="00726609" w:rsidRPr="002C58F0" w:rsidRDefault="00315431"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5956</w:t>
            </w:r>
          </w:p>
        </w:tc>
        <w:tc>
          <w:tcPr>
            <w:tcW w:w="1985" w:type="dxa"/>
            <w:shd w:val="clear" w:color="auto" w:fill="auto"/>
          </w:tcPr>
          <w:p w14:paraId="10F303AC" w14:textId="77777777" w:rsidR="00726609" w:rsidRPr="002C58F0" w:rsidRDefault="00726609" w:rsidP="00D75FFA">
            <w:pPr>
              <w:tabs>
                <w:tab w:val="left" w:pos="1701"/>
                <w:tab w:val="left" w:pos="3969"/>
                <w:tab w:val="left" w:pos="5954"/>
              </w:tabs>
              <w:spacing w:line="240" w:lineRule="auto"/>
              <w:rPr>
                <w:rFonts w:ascii="Avenir Next LT Pro" w:hAnsi="Avenir Next LT Pro"/>
              </w:rPr>
            </w:pPr>
            <w:r w:rsidRPr="002C58F0">
              <w:rPr>
                <w:rFonts w:ascii="Avenir Next LT Pro" w:hAnsi="Avenir Next LT Pro"/>
              </w:rPr>
              <w:t>10,7</w:t>
            </w:r>
          </w:p>
        </w:tc>
        <w:tc>
          <w:tcPr>
            <w:tcW w:w="2835" w:type="dxa"/>
            <w:shd w:val="clear" w:color="auto" w:fill="auto"/>
          </w:tcPr>
          <w:p w14:paraId="55E09574" w14:textId="6228A911" w:rsidR="00726609" w:rsidRPr="002C58F0" w:rsidRDefault="002A142C"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8862</w:t>
            </w:r>
          </w:p>
        </w:tc>
      </w:tr>
      <w:tr w:rsidR="00625FB6" w:rsidRPr="00314D59" w14:paraId="3534198A" w14:textId="77777777" w:rsidTr="00D75FFA">
        <w:tc>
          <w:tcPr>
            <w:tcW w:w="1526" w:type="dxa"/>
            <w:shd w:val="clear" w:color="auto" w:fill="auto"/>
          </w:tcPr>
          <w:p w14:paraId="5C36CD76" w14:textId="77777777" w:rsidR="00726609" w:rsidRPr="00314D59" w:rsidRDefault="00726609" w:rsidP="00D75FFA">
            <w:pPr>
              <w:tabs>
                <w:tab w:val="left" w:pos="1701"/>
                <w:tab w:val="left" w:pos="3969"/>
                <w:tab w:val="left" w:pos="5954"/>
              </w:tabs>
              <w:spacing w:line="240" w:lineRule="auto"/>
              <w:rPr>
                <w:rFonts w:ascii="Avenir Next LT Pro" w:hAnsi="Avenir Next LT Pro"/>
              </w:rPr>
            </w:pPr>
            <w:r w:rsidRPr="00314D59">
              <w:rPr>
                <w:rFonts w:ascii="Avenir Next LT Pro" w:hAnsi="Avenir Next LT Pro"/>
              </w:rPr>
              <w:t>5</w:t>
            </w:r>
          </w:p>
        </w:tc>
        <w:tc>
          <w:tcPr>
            <w:tcW w:w="1984" w:type="dxa"/>
            <w:shd w:val="clear" w:color="auto" w:fill="auto"/>
          </w:tcPr>
          <w:p w14:paraId="3D750C92" w14:textId="4507DAC4" w:rsidR="00726609" w:rsidRPr="002C58F0" w:rsidRDefault="00315431"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6667</w:t>
            </w:r>
          </w:p>
        </w:tc>
        <w:tc>
          <w:tcPr>
            <w:tcW w:w="1985" w:type="dxa"/>
            <w:shd w:val="clear" w:color="auto" w:fill="auto"/>
          </w:tcPr>
          <w:p w14:paraId="4E701BAC" w14:textId="77777777" w:rsidR="00726609" w:rsidRPr="002C58F0" w:rsidRDefault="00726609" w:rsidP="00D75FFA">
            <w:pPr>
              <w:tabs>
                <w:tab w:val="left" w:pos="1701"/>
                <w:tab w:val="left" w:pos="3969"/>
                <w:tab w:val="left" w:pos="5954"/>
              </w:tabs>
              <w:spacing w:line="240" w:lineRule="auto"/>
              <w:rPr>
                <w:rFonts w:ascii="Avenir Next LT Pro" w:hAnsi="Avenir Next LT Pro"/>
              </w:rPr>
            </w:pPr>
            <w:r w:rsidRPr="002C58F0">
              <w:rPr>
                <w:rFonts w:ascii="Avenir Next LT Pro" w:hAnsi="Avenir Next LT Pro"/>
              </w:rPr>
              <w:t>10,7</w:t>
            </w:r>
          </w:p>
        </w:tc>
        <w:tc>
          <w:tcPr>
            <w:tcW w:w="2835" w:type="dxa"/>
            <w:shd w:val="clear" w:color="auto" w:fill="auto"/>
          </w:tcPr>
          <w:p w14:paraId="3DE27F22" w14:textId="2E4CB76E" w:rsidR="00726609" w:rsidRPr="002C58F0" w:rsidRDefault="002A142C"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9573</w:t>
            </w:r>
          </w:p>
        </w:tc>
      </w:tr>
      <w:tr w:rsidR="00625FB6" w:rsidRPr="00314D59" w14:paraId="1D9CB7F2" w14:textId="77777777" w:rsidTr="00D75FFA">
        <w:tc>
          <w:tcPr>
            <w:tcW w:w="1526" w:type="dxa"/>
            <w:shd w:val="clear" w:color="auto" w:fill="auto"/>
          </w:tcPr>
          <w:p w14:paraId="2AC482F9" w14:textId="77777777" w:rsidR="00726609" w:rsidRPr="00314D59" w:rsidRDefault="00726609" w:rsidP="00D75FFA">
            <w:pPr>
              <w:tabs>
                <w:tab w:val="left" w:pos="1701"/>
                <w:tab w:val="left" w:pos="3969"/>
                <w:tab w:val="left" w:pos="5954"/>
              </w:tabs>
              <w:spacing w:line="240" w:lineRule="auto"/>
              <w:rPr>
                <w:rFonts w:ascii="Avenir Next LT Pro" w:hAnsi="Avenir Next LT Pro"/>
              </w:rPr>
            </w:pPr>
            <w:r w:rsidRPr="00314D59">
              <w:rPr>
                <w:rFonts w:ascii="Avenir Next LT Pro" w:hAnsi="Avenir Next LT Pro"/>
              </w:rPr>
              <w:t>6</w:t>
            </w:r>
          </w:p>
        </w:tc>
        <w:tc>
          <w:tcPr>
            <w:tcW w:w="1984" w:type="dxa"/>
            <w:shd w:val="clear" w:color="auto" w:fill="auto"/>
          </w:tcPr>
          <w:p w14:paraId="4FE15B01" w14:textId="606D3BAD" w:rsidR="00726609" w:rsidRPr="002C58F0" w:rsidRDefault="00315431"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7376</w:t>
            </w:r>
          </w:p>
        </w:tc>
        <w:tc>
          <w:tcPr>
            <w:tcW w:w="1985" w:type="dxa"/>
            <w:shd w:val="clear" w:color="auto" w:fill="auto"/>
          </w:tcPr>
          <w:p w14:paraId="136D1952" w14:textId="77777777" w:rsidR="00726609" w:rsidRPr="002C58F0" w:rsidRDefault="00726609" w:rsidP="00D75FFA">
            <w:pPr>
              <w:tabs>
                <w:tab w:val="left" w:pos="1701"/>
                <w:tab w:val="left" w:pos="3969"/>
                <w:tab w:val="left" w:pos="5954"/>
              </w:tabs>
              <w:spacing w:line="240" w:lineRule="auto"/>
              <w:rPr>
                <w:rFonts w:ascii="Avenir Next LT Pro" w:hAnsi="Avenir Next LT Pro"/>
              </w:rPr>
            </w:pPr>
            <w:r w:rsidRPr="002C58F0">
              <w:rPr>
                <w:rFonts w:ascii="Avenir Next LT Pro" w:hAnsi="Avenir Next LT Pro"/>
              </w:rPr>
              <w:t>10,7</w:t>
            </w:r>
          </w:p>
        </w:tc>
        <w:tc>
          <w:tcPr>
            <w:tcW w:w="2835" w:type="dxa"/>
            <w:shd w:val="clear" w:color="auto" w:fill="auto"/>
          </w:tcPr>
          <w:p w14:paraId="5B711E1A" w14:textId="2B3A482F" w:rsidR="00726609" w:rsidRPr="002C58F0" w:rsidRDefault="002A142C" w:rsidP="00D75FFA">
            <w:pPr>
              <w:tabs>
                <w:tab w:val="left" w:pos="1701"/>
                <w:tab w:val="left" w:pos="3969"/>
                <w:tab w:val="left" w:pos="5954"/>
              </w:tabs>
              <w:spacing w:after="0" w:line="240" w:lineRule="auto"/>
              <w:rPr>
                <w:rFonts w:ascii="Avenir Next LT Pro" w:hAnsi="Avenir Next LT Pro"/>
              </w:rPr>
            </w:pPr>
            <w:r>
              <w:rPr>
                <w:rFonts w:ascii="Avenir Next LT Pro" w:hAnsi="Avenir Next LT Pro"/>
              </w:rPr>
              <w:t>10282</w:t>
            </w:r>
          </w:p>
        </w:tc>
      </w:tr>
    </w:tbl>
    <w:p w14:paraId="204972FE" w14:textId="19D092F4" w:rsidR="00726609" w:rsidRPr="00314D59" w:rsidRDefault="00726609" w:rsidP="00726609">
      <w:pPr>
        <w:tabs>
          <w:tab w:val="left" w:pos="1701"/>
          <w:tab w:val="left" w:pos="3969"/>
          <w:tab w:val="left" w:pos="5954"/>
        </w:tabs>
        <w:spacing w:after="0"/>
        <w:ind w:right="423"/>
        <w:jc w:val="right"/>
        <w:rPr>
          <w:rFonts w:ascii="Avenir Next LT Pro" w:hAnsi="Avenir Next LT Pro"/>
        </w:rPr>
      </w:pPr>
      <w:r w:rsidRPr="00314D59">
        <w:rPr>
          <w:rFonts w:ascii="Avenir Next LT Pro" w:hAnsi="Avenir Next LT Pro"/>
        </w:rPr>
        <w:t xml:space="preserve">Huomioitu indeksitarkistus </w:t>
      </w:r>
      <w:r w:rsidRPr="00E166F4">
        <w:rPr>
          <w:rFonts w:ascii="Avenir Next LT Pro" w:hAnsi="Avenir Next LT Pro"/>
        </w:rPr>
        <w:t>1.8.202</w:t>
      </w:r>
      <w:r w:rsidR="00B35B02" w:rsidRPr="00E166F4">
        <w:rPr>
          <w:rFonts w:ascii="Avenir Next LT Pro" w:hAnsi="Avenir Next LT Pro"/>
        </w:rPr>
        <w:t>4</w:t>
      </w:r>
      <w:r w:rsidRPr="00E166F4">
        <w:rPr>
          <w:rFonts w:ascii="Avenir Next LT Pro" w:hAnsi="Avenir Next LT Pro"/>
        </w:rPr>
        <w:t xml:space="preserve"> </w:t>
      </w:r>
      <w:r w:rsidRPr="00314D59">
        <w:rPr>
          <w:rFonts w:ascii="Avenir Next LT Pro" w:hAnsi="Avenir Next LT Pro"/>
        </w:rPr>
        <w:t xml:space="preserve">ja lakimuutos 1.3.2023 </w:t>
      </w:r>
    </w:p>
    <w:p w14:paraId="3CCD36F7" w14:textId="77777777" w:rsidR="00726609" w:rsidRPr="00314D59" w:rsidRDefault="00726609" w:rsidP="00726609">
      <w:pPr>
        <w:spacing w:after="0"/>
        <w:jc w:val="both"/>
        <w:rPr>
          <w:rFonts w:ascii="Avenir Next LT Pro" w:hAnsi="Avenir Next LT Pro"/>
        </w:rPr>
      </w:pPr>
    </w:p>
    <w:p w14:paraId="27C28084" w14:textId="35DF13B5" w:rsidR="00726609" w:rsidRPr="00314D59" w:rsidRDefault="00726609" w:rsidP="00726609">
      <w:pPr>
        <w:spacing w:after="0"/>
        <w:jc w:val="both"/>
        <w:rPr>
          <w:rFonts w:ascii="Avenir Next LT Pro" w:hAnsi="Avenir Next LT Pro"/>
        </w:rPr>
      </w:pPr>
      <w:r w:rsidRPr="00314D59">
        <w:rPr>
          <w:rFonts w:ascii="Avenir Next LT Pro" w:hAnsi="Avenir Next LT Pro"/>
        </w:rPr>
        <w:t xml:space="preserve">Yli 147 tuntia kuukaudessa oleva varhaiskasvatuksen asiakasmaksu saa olla enintään perhekoon mukaan määräytyvän maksuprosentin osoittama euromäärä vähimmäistulorajan ylittävästä kuukausitulosta. Kun perheen koko on suurempi kuin kuusi, nostetaan tulorajaa </w:t>
      </w:r>
      <w:r w:rsidR="001939FC">
        <w:rPr>
          <w:rStyle w:val="Tyyli1Char"/>
          <w:rFonts w:ascii="Avenir Next LT Pro" w:hAnsi="Avenir Next LT Pro"/>
          <w:b w:val="0"/>
          <w:bCs/>
          <w:color w:val="auto"/>
          <w:sz w:val="22"/>
          <w:szCs w:val="22"/>
        </w:rPr>
        <w:t xml:space="preserve">275 </w:t>
      </w:r>
      <w:r w:rsidRPr="00314D59">
        <w:rPr>
          <w:rFonts w:ascii="Avenir Next LT Pro" w:hAnsi="Avenir Next LT Pro"/>
        </w:rPr>
        <w:t xml:space="preserve">eurolla kustakin seuraavasta alaikäisestä lapsesta. </w:t>
      </w:r>
    </w:p>
    <w:p w14:paraId="6BC9192C" w14:textId="77777777" w:rsidR="00726609" w:rsidRPr="00314D59" w:rsidRDefault="00726609" w:rsidP="00726609">
      <w:pPr>
        <w:spacing w:after="0"/>
        <w:jc w:val="both"/>
        <w:rPr>
          <w:rFonts w:ascii="Avenir Next LT Pro" w:hAnsi="Avenir Next LT Pro"/>
        </w:rPr>
      </w:pPr>
    </w:p>
    <w:p w14:paraId="2B34138E" w14:textId="77777777" w:rsidR="00084CB3" w:rsidRDefault="00084CB3" w:rsidP="00726609">
      <w:pPr>
        <w:spacing w:after="0"/>
        <w:jc w:val="both"/>
        <w:rPr>
          <w:rFonts w:ascii="Avenir Next LT Pro" w:hAnsi="Avenir Next LT Pro"/>
        </w:rPr>
      </w:pPr>
    </w:p>
    <w:p w14:paraId="0F0BB509" w14:textId="77777777" w:rsidR="00084CB3" w:rsidRDefault="00084CB3" w:rsidP="00726609">
      <w:pPr>
        <w:spacing w:after="0"/>
        <w:jc w:val="both"/>
        <w:rPr>
          <w:rFonts w:ascii="Avenir Next LT Pro" w:hAnsi="Avenir Next LT Pro"/>
        </w:rPr>
      </w:pPr>
    </w:p>
    <w:p w14:paraId="06E91286" w14:textId="77777777" w:rsidR="00084CB3" w:rsidRDefault="00084CB3" w:rsidP="00726609">
      <w:pPr>
        <w:spacing w:after="0"/>
        <w:jc w:val="both"/>
        <w:rPr>
          <w:rFonts w:ascii="Avenir Next LT Pro" w:hAnsi="Avenir Next LT Pro"/>
        </w:rPr>
      </w:pPr>
    </w:p>
    <w:p w14:paraId="43787D3C" w14:textId="77777777" w:rsidR="00084CB3" w:rsidRDefault="00084CB3" w:rsidP="00726609">
      <w:pPr>
        <w:spacing w:after="0"/>
        <w:jc w:val="both"/>
        <w:rPr>
          <w:rFonts w:ascii="Avenir Next LT Pro" w:hAnsi="Avenir Next LT Pro"/>
        </w:rPr>
      </w:pPr>
    </w:p>
    <w:p w14:paraId="1CD7A94B" w14:textId="367862F1" w:rsidR="00726609" w:rsidRPr="00314D59" w:rsidRDefault="00726609" w:rsidP="00726609">
      <w:pPr>
        <w:spacing w:after="0"/>
        <w:jc w:val="both"/>
        <w:rPr>
          <w:rFonts w:ascii="Avenir Next LT Pro" w:hAnsi="Avenir Next LT Pro"/>
        </w:rPr>
      </w:pPr>
      <w:r w:rsidRPr="00314D59">
        <w:rPr>
          <w:rFonts w:ascii="Avenir Next LT Pro" w:hAnsi="Avenir Next LT Pro"/>
        </w:rPr>
        <w:lastRenderedPageBreak/>
        <w:t xml:space="preserve">Perheen ensimmäiseksi lapseksi katsotaan lain mukaan aina nuorin varhaiskasvatuspalveluja </w:t>
      </w:r>
    </w:p>
    <w:p w14:paraId="188662E9" w14:textId="427AB05D" w:rsidR="00726609" w:rsidRPr="00314D59" w:rsidRDefault="00726609" w:rsidP="00726609">
      <w:pPr>
        <w:spacing w:after="0"/>
        <w:jc w:val="both"/>
        <w:rPr>
          <w:rFonts w:ascii="Avenir Next LT Pro" w:hAnsi="Avenir Next LT Pro"/>
        </w:rPr>
      </w:pPr>
      <w:r w:rsidRPr="00314D59">
        <w:rPr>
          <w:rFonts w:ascii="Avenir Next LT Pro" w:hAnsi="Avenir Next LT Pro"/>
        </w:rPr>
        <w:t xml:space="preserve">käyttävä lapsi. Perheen nuorimman lapsen kokopäiväisen varhaiskasvatuksen korkein maksu on </w:t>
      </w:r>
      <w:r w:rsidR="00AB64B0" w:rsidRPr="00351022">
        <w:rPr>
          <w:rFonts w:ascii="Avenir Next LT Pro" w:hAnsi="Avenir Next LT Pro"/>
        </w:rPr>
        <w:t>31</w:t>
      </w:r>
      <w:r w:rsidR="00351022">
        <w:rPr>
          <w:rFonts w:ascii="Avenir Next LT Pro" w:hAnsi="Avenir Next LT Pro"/>
        </w:rPr>
        <w:t>1</w:t>
      </w:r>
      <w:r w:rsidR="00AB64B0">
        <w:rPr>
          <w:rFonts w:ascii="Avenir Next LT Pro" w:hAnsi="Avenir Next LT Pro"/>
        </w:rPr>
        <w:t xml:space="preserve"> </w:t>
      </w:r>
      <w:r w:rsidRPr="00314D59">
        <w:rPr>
          <w:rFonts w:ascii="Avenir Next LT Pro" w:hAnsi="Avenir Next LT Pro"/>
        </w:rPr>
        <w:t>euroa kuukaudessa. Toisesta lapsesta perittävä maksu on aina enintään</w:t>
      </w:r>
      <w:r w:rsidRPr="00577736">
        <w:rPr>
          <w:rFonts w:ascii="Avenir Next LT Pro" w:hAnsi="Avenir Next LT Pro"/>
        </w:rPr>
        <w:t xml:space="preserve"> </w:t>
      </w:r>
      <w:r w:rsidRPr="00577736">
        <w:rPr>
          <w:rStyle w:val="Tyyli1Char"/>
          <w:rFonts w:ascii="Avenir Next LT Pro" w:hAnsi="Avenir Next LT Pro"/>
          <w:b w:val="0"/>
          <w:bCs/>
          <w:color w:val="auto"/>
          <w:sz w:val="22"/>
          <w:szCs w:val="22"/>
        </w:rPr>
        <w:t>40</w:t>
      </w:r>
      <w:r w:rsidRPr="00577736">
        <w:rPr>
          <w:rStyle w:val="Tyyli1Char"/>
          <w:rFonts w:ascii="Avenir Next LT Pro" w:hAnsi="Avenir Next LT Pro"/>
          <w:color w:val="auto"/>
          <w:sz w:val="22"/>
          <w:szCs w:val="22"/>
        </w:rPr>
        <w:t xml:space="preserve"> % </w:t>
      </w:r>
      <w:r w:rsidRPr="00577736">
        <w:rPr>
          <w:rStyle w:val="Tyyli1Char"/>
          <w:rFonts w:ascii="Avenir Next LT Pro" w:hAnsi="Avenir Next LT Pro"/>
          <w:b w:val="0"/>
          <w:bCs/>
          <w:color w:val="auto"/>
          <w:sz w:val="22"/>
          <w:szCs w:val="22"/>
        </w:rPr>
        <w:t>e</w:t>
      </w:r>
      <w:r w:rsidRPr="00314D59">
        <w:rPr>
          <w:rFonts w:ascii="Avenir Next LT Pro" w:hAnsi="Avenir Next LT Pro"/>
        </w:rPr>
        <w:t xml:space="preserve">nsimmäisen lapsen kokoaikaisesta maksusta. Kustakin seuraavasta lapsesta perittävä maksu on 20 % nuorimman maksun määrästä. Lasta koskevaa </w:t>
      </w:r>
      <w:r w:rsidR="009E38FA" w:rsidRPr="009E38FA">
        <w:rPr>
          <w:rFonts w:ascii="Avenir Next LT Pro" w:hAnsi="Avenir Next LT Pro"/>
        </w:rPr>
        <w:t>30</w:t>
      </w:r>
      <w:r w:rsidR="00222F2F">
        <w:rPr>
          <w:rFonts w:ascii="Avenir Next LT Pro" w:hAnsi="Avenir Next LT Pro"/>
        </w:rPr>
        <w:t xml:space="preserve"> </w:t>
      </w:r>
      <w:r w:rsidRPr="00314D59">
        <w:rPr>
          <w:rFonts w:ascii="Avenir Next LT Pro" w:hAnsi="Avenir Next LT Pro"/>
        </w:rPr>
        <w:t>euroa pienempää kuukausimaksua ei peritä.</w:t>
      </w:r>
    </w:p>
    <w:p w14:paraId="768D551D" w14:textId="77777777" w:rsidR="00726609" w:rsidRPr="00314D59" w:rsidRDefault="00726609" w:rsidP="00726609">
      <w:pPr>
        <w:spacing w:after="0"/>
        <w:jc w:val="both"/>
        <w:rPr>
          <w:rFonts w:ascii="Avenir Next LT Pro" w:hAnsi="Avenir Next LT Pro"/>
        </w:rPr>
      </w:pPr>
    </w:p>
    <w:p w14:paraId="2E186F99" w14:textId="0C2F9DF8" w:rsidR="00787037" w:rsidRDefault="00726609" w:rsidP="00787037">
      <w:pPr>
        <w:spacing w:after="0"/>
        <w:jc w:val="both"/>
        <w:rPr>
          <w:rFonts w:ascii="Avenir Next LT Pro" w:hAnsi="Avenir Next LT Pro"/>
          <w:sz w:val="24"/>
          <w:szCs w:val="24"/>
        </w:rPr>
      </w:pPr>
      <w:r w:rsidRPr="01D92D9F">
        <w:rPr>
          <w:rFonts w:ascii="Avenir Next LT Pro" w:hAnsi="Avenir Next LT Pro"/>
        </w:rPr>
        <w:t>Voit arvioida maksun määrää laskurill</w:t>
      </w:r>
      <w:r w:rsidR="349F8A91" w:rsidRPr="01D92D9F">
        <w:rPr>
          <w:rFonts w:ascii="Avenir Next LT Pro" w:hAnsi="Avenir Next LT Pro"/>
        </w:rPr>
        <w:t>a</w:t>
      </w:r>
      <w:r w:rsidRPr="01D92D9F">
        <w:rPr>
          <w:rFonts w:ascii="Avenir Next LT Pro" w:hAnsi="Avenir Next LT Pro"/>
        </w:rPr>
        <w:t xml:space="preserve"> </w:t>
      </w:r>
      <w:r w:rsidR="165EAEE1" w:rsidRPr="01D92D9F">
        <w:rPr>
          <w:rFonts w:ascii="Avenir Next LT Pro" w:hAnsi="Avenir Next LT Pro"/>
        </w:rPr>
        <w:t>Orimattilan kaupungin www-sivuilta/varhaiskasvatus</w:t>
      </w:r>
      <w:r w:rsidR="00CE19C2">
        <w:rPr>
          <w:rFonts w:ascii="Avenir Next LT Pro" w:hAnsi="Avenir Next LT Pro"/>
        </w:rPr>
        <w:t>:</w:t>
      </w:r>
      <w:r w:rsidR="00787037">
        <w:rPr>
          <w:rFonts w:ascii="Avenir Next LT Pro" w:hAnsi="Avenir Next LT Pro"/>
          <w:sz w:val="24"/>
          <w:szCs w:val="24"/>
        </w:rPr>
        <w:t xml:space="preserve"> </w:t>
      </w:r>
      <w:hyperlink r:id="rId12" w:history="1">
        <w:r w:rsidR="00787037" w:rsidRPr="00787037">
          <w:rPr>
            <w:rStyle w:val="Hyperlinkki"/>
            <w:rFonts w:ascii="Avenir Next LT Pro" w:hAnsi="Avenir Next LT Pro"/>
            <w:sz w:val="24"/>
            <w:szCs w:val="24"/>
          </w:rPr>
          <w:t xml:space="preserve">Sähköinen asiointi ja lomakkeet - </w:t>
        </w:r>
        <w:proofErr w:type="spellStart"/>
        <w:r w:rsidR="00787037" w:rsidRPr="00787037">
          <w:rPr>
            <w:rStyle w:val="Hyperlinkki"/>
            <w:rFonts w:ascii="Avenir Next LT Pro" w:hAnsi="Avenir Next LT Pro"/>
            <w:sz w:val="24"/>
            <w:szCs w:val="24"/>
          </w:rPr>
          <w:t>orimattila</w:t>
        </w:r>
        <w:proofErr w:type="spellEnd"/>
      </w:hyperlink>
      <w:r w:rsidR="00787037">
        <w:rPr>
          <w:rFonts w:ascii="Avenir Next LT Pro" w:hAnsi="Avenir Next LT Pro"/>
          <w:sz w:val="24"/>
          <w:szCs w:val="24"/>
        </w:rPr>
        <w:t>.</w:t>
      </w:r>
      <w:bookmarkStart w:id="6" w:name="_Toc138668229"/>
    </w:p>
    <w:p w14:paraId="4E33A7AC" w14:textId="77777777" w:rsidR="00787037" w:rsidRDefault="00787037" w:rsidP="00787037">
      <w:pPr>
        <w:spacing w:after="0"/>
        <w:jc w:val="both"/>
        <w:rPr>
          <w:rFonts w:ascii="Avenir Next LT Pro" w:hAnsi="Avenir Next LT Pro"/>
          <w:sz w:val="24"/>
          <w:szCs w:val="24"/>
        </w:rPr>
      </w:pPr>
    </w:p>
    <w:p w14:paraId="0EEDA4A5" w14:textId="7A7DFBD9" w:rsidR="00F20B69" w:rsidRPr="00787037" w:rsidRDefault="0059217C" w:rsidP="00787037">
      <w:pPr>
        <w:spacing w:after="0"/>
        <w:jc w:val="both"/>
        <w:rPr>
          <w:rFonts w:ascii="Avenir Next LT Pro" w:hAnsi="Avenir Next LT Pro"/>
          <w:b/>
          <w:bCs/>
          <w:sz w:val="24"/>
          <w:szCs w:val="24"/>
        </w:rPr>
      </w:pPr>
      <w:r w:rsidRPr="00787037">
        <w:rPr>
          <w:rFonts w:ascii="Avenir Next LT Pro" w:hAnsi="Avenir Next LT Pro"/>
          <w:b/>
          <w:bCs/>
          <w:color w:val="82A61E"/>
          <w:kern w:val="24"/>
        </w:rPr>
        <w:t>Asiakas</w:t>
      </w:r>
      <w:r w:rsidR="00F20B69" w:rsidRPr="00787037">
        <w:rPr>
          <w:rFonts w:ascii="Avenir Next LT Pro" w:hAnsi="Avenir Next LT Pro"/>
          <w:b/>
          <w:bCs/>
          <w:color w:val="82A61E"/>
          <w:kern w:val="24"/>
        </w:rPr>
        <w:t>maksu</w:t>
      </w:r>
      <w:bookmarkEnd w:id="6"/>
      <w:r w:rsidR="000437FD" w:rsidRPr="00787037">
        <w:rPr>
          <w:rFonts w:ascii="Avenir Next LT Pro" w:hAnsi="Avenir Next LT Pro"/>
          <w:b/>
          <w:bCs/>
          <w:color w:val="82A61E"/>
          <w:kern w:val="24"/>
        </w:rPr>
        <w:t xml:space="preserve"> </w:t>
      </w:r>
    </w:p>
    <w:p w14:paraId="7D0B7C56" w14:textId="77777777" w:rsidR="003B0C5D" w:rsidRPr="00314D59" w:rsidRDefault="003B0C5D" w:rsidP="00253409">
      <w:pPr>
        <w:spacing w:after="0"/>
        <w:jc w:val="both"/>
        <w:rPr>
          <w:rFonts w:ascii="Avenir Next LT Pro" w:hAnsi="Avenir Next LT Pro"/>
        </w:rPr>
      </w:pPr>
    </w:p>
    <w:p w14:paraId="4AF36DF7" w14:textId="5E2A1B17" w:rsidR="0016636A" w:rsidRPr="00314D59" w:rsidRDefault="0016636A" w:rsidP="00253409">
      <w:pPr>
        <w:spacing w:after="0"/>
        <w:jc w:val="both"/>
        <w:rPr>
          <w:rFonts w:ascii="Avenir Next LT Pro" w:hAnsi="Avenir Next LT Pro"/>
        </w:rPr>
      </w:pPr>
      <w:r w:rsidRPr="00314D59">
        <w:rPr>
          <w:rFonts w:ascii="Avenir Next LT Pro" w:hAnsi="Avenir Next LT Pro"/>
        </w:rPr>
        <w:t>Pääsääntö on, että varhaiskasvatusmaksu määrätään toistaiseksi voimassa</w:t>
      </w:r>
      <w:r w:rsidR="00E66F3E" w:rsidRPr="00314D59">
        <w:rPr>
          <w:rFonts w:ascii="Avenir Next LT Pro" w:hAnsi="Avenir Next LT Pro"/>
        </w:rPr>
        <w:t xml:space="preserve"> </w:t>
      </w:r>
      <w:r w:rsidRPr="00314D59">
        <w:rPr>
          <w:rFonts w:ascii="Avenir Next LT Pro" w:hAnsi="Avenir Next LT Pro"/>
        </w:rPr>
        <w:t>olevana.</w:t>
      </w:r>
    </w:p>
    <w:p w14:paraId="70337B2A" w14:textId="1E4516A0" w:rsidR="0016636A" w:rsidRPr="00314D59" w:rsidRDefault="0016636A" w:rsidP="00253409">
      <w:pPr>
        <w:spacing w:after="0"/>
        <w:jc w:val="both"/>
        <w:rPr>
          <w:rFonts w:ascii="Avenir Next LT Pro" w:hAnsi="Avenir Next LT Pro"/>
          <w:b/>
        </w:rPr>
      </w:pPr>
      <w:r w:rsidRPr="00314D59">
        <w:rPr>
          <w:rFonts w:ascii="Avenir Next LT Pro" w:hAnsi="Avenir Next LT Pro"/>
        </w:rPr>
        <w:t xml:space="preserve">Lyhytaikaista varhaiskasvatustarpeen muutosta ei huomioida. </w:t>
      </w:r>
      <w:r w:rsidR="0030389F" w:rsidRPr="00314D59">
        <w:rPr>
          <w:rFonts w:ascii="Avenir Next LT Pro" w:hAnsi="Avenir Next LT Pro"/>
        </w:rPr>
        <w:t xml:space="preserve">Esimerkiksi vuosiloma tai siihen rinnastettava </w:t>
      </w:r>
      <w:r w:rsidR="00DA0D64" w:rsidRPr="00314D59">
        <w:rPr>
          <w:rFonts w:ascii="Avenir Next LT Pro" w:hAnsi="Avenir Next LT Pro"/>
        </w:rPr>
        <w:t xml:space="preserve">muu </w:t>
      </w:r>
      <w:r w:rsidR="0030389F" w:rsidRPr="00314D59">
        <w:rPr>
          <w:rFonts w:ascii="Avenir Next LT Pro" w:hAnsi="Avenir Next LT Pro"/>
        </w:rPr>
        <w:t xml:space="preserve">keskeytys ei ole maksun alentamisen peruste. </w:t>
      </w:r>
      <w:r w:rsidR="0030389F" w:rsidRPr="00314D59">
        <w:rPr>
          <w:rFonts w:ascii="Avenir Next LT Pro" w:hAnsi="Avenir Next LT Pro"/>
          <w:b/>
        </w:rPr>
        <w:t>Muutostarpeen tulee olla pysyvän luonteista vaikuttaakseen asiakasmaksun määräämiseen.</w:t>
      </w:r>
      <w:r w:rsidRPr="00314D59">
        <w:rPr>
          <w:rFonts w:ascii="Avenir Next LT Pro" w:hAnsi="Avenir Next LT Pro"/>
          <w:b/>
        </w:rPr>
        <w:t xml:space="preserve"> </w:t>
      </w:r>
    </w:p>
    <w:p w14:paraId="2B761B9E" w14:textId="2FDDADAB" w:rsidR="001C3F67" w:rsidRPr="00314D59" w:rsidRDefault="001C3F67" w:rsidP="00253409">
      <w:pPr>
        <w:spacing w:after="0"/>
        <w:jc w:val="both"/>
        <w:rPr>
          <w:rFonts w:ascii="Avenir Next LT Pro" w:hAnsi="Avenir Next LT Pro"/>
        </w:rPr>
      </w:pPr>
    </w:p>
    <w:p w14:paraId="2F5AA4BE" w14:textId="1DE3B864" w:rsidR="001C3F67" w:rsidRPr="00314D59" w:rsidRDefault="001C3F67" w:rsidP="001C3F67">
      <w:pPr>
        <w:spacing w:after="0"/>
        <w:jc w:val="both"/>
        <w:rPr>
          <w:rFonts w:ascii="Avenir Next LT Pro" w:hAnsi="Avenir Next LT Pro"/>
        </w:rPr>
      </w:pPr>
      <w:r w:rsidRPr="00314D59">
        <w:rPr>
          <w:rFonts w:ascii="Avenir Next LT Pro" w:hAnsi="Avenir Next LT Pro"/>
        </w:rPr>
        <w:t>Varhaiskasvatusmaksu tarkistetaan kerran vuodessa pyydettyjen uusien tulotietojen ja voimassa</w:t>
      </w:r>
      <w:r w:rsidR="00E66F3E" w:rsidRPr="00314D59">
        <w:rPr>
          <w:rFonts w:ascii="Avenir Next LT Pro" w:hAnsi="Avenir Next LT Pro"/>
        </w:rPr>
        <w:t xml:space="preserve"> </w:t>
      </w:r>
      <w:r w:rsidRPr="00314D59">
        <w:rPr>
          <w:rFonts w:ascii="Avenir Next LT Pro" w:hAnsi="Avenir Next LT Pro"/>
        </w:rPr>
        <w:t xml:space="preserve">olevien säädösten perusteella. </w:t>
      </w:r>
      <w:r w:rsidR="00BB2096" w:rsidRPr="00314D59">
        <w:rPr>
          <w:rFonts w:ascii="Avenir Next LT Pro" w:hAnsi="Avenir Next LT Pro"/>
        </w:rPr>
        <w:t xml:space="preserve">Kansallinen tulorekisteri toimii tarkistuksen tukena, mutta kaikki tulolajit eivät ole sieltä saatavilla. Vastuu tietojen toimittamisesta on </w:t>
      </w:r>
      <w:r w:rsidR="006E217D" w:rsidRPr="00314D59">
        <w:rPr>
          <w:rFonts w:ascii="Avenir Next LT Pro" w:hAnsi="Avenir Next LT Pro"/>
        </w:rPr>
        <w:t>aina perheellä</w:t>
      </w:r>
      <w:r w:rsidR="00BB2096" w:rsidRPr="00314D59">
        <w:rPr>
          <w:rFonts w:ascii="Avenir Next LT Pro" w:hAnsi="Avenir Next LT Pro"/>
        </w:rPr>
        <w:t>.</w:t>
      </w:r>
      <w:r w:rsidR="0074292F" w:rsidRPr="00314D59">
        <w:rPr>
          <w:rFonts w:ascii="Avenir Next LT Pro" w:hAnsi="Avenir Next LT Pro"/>
        </w:rPr>
        <w:t xml:space="preserve"> </w:t>
      </w:r>
    </w:p>
    <w:p w14:paraId="2D04980C" w14:textId="77777777" w:rsidR="0016636A" w:rsidRPr="00314D59" w:rsidRDefault="0016636A" w:rsidP="00253409">
      <w:pPr>
        <w:spacing w:after="0"/>
        <w:jc w:val="both"/>
        <w:rPr>
          <w:rFonts w:ascii="Avenir Next LT Pro" w:hAnsi="Avenir Next LT Pro"/>
        </w:rPr>
      </w:pPr>
    </w:p>
    <w:p w14:paraId="0AAA4D46" w14:textId="70A2FEA8" w:rsidR="00AD6318" w:rsidRPr="00314D59" w:rsidRDefault="0059217C" w:rsidP="00253409">
      <w:pPr>
        <w:spacing w:after="0"/>
        <w:jc w:val="both"/>
        <w:rPr>
          <w:rFonts w:ascii="Avenir Next LT Pro" w:hAnsi="Avenir Next LT Pro"/>
        </w:rPr>
      </w:pPr>
      <w:r w:rsidRPr="00314D59">
        <w:rPr>
          <w:rFonts w:ascii="Avenir Next LT Pro" w:hAnsi="Avenir Next LT Pro"/>
        </w:rPr>
        <w:t>M</w:t>
      </w:r>
      <w:r w:rsidR="00F20B69" w:rsidRPr="00314D59">
        <w:rPr>
          <w:rFonts w:ascii="Avenir Next LT Pro" w:hAnsi="Avenir Next LT Pro"/>
        </w:rPr>
        <w:t>aksu peritään enintään yhdeltätoista kalenterikuukaudelta toimintavuode</w:t>
      </w:r>
      <w:r w:rsidR="00595431" w:rsidRPr="00314D59">
        <w:rPr>
          <w:rFonts w:ascii="Avenir Next LT Pro" w:hAnsi="Avenir Next LT Pro"/>
        </w:rPr>
        <w:t xml:space="preserve">n </w:t>
      </w:r>
      <w:r w:rsidR="00DA0D64" w:rsidRPr="00314D59">
        <w:rPr>
          <w:rFonts w:ascii="Avenir Next LT Pro" w:hAnsi="Avenir Next LT Pro"/>
        </w:rPr>
        <w:t>(</w:t>
      </w:r>
      <w:proofErr w:type="gramStart"/>
      <w:r w:rsidR="00DA0D64" w:rsidRPr="00314D59">
        <w:rPr>
          <w:rFonts w:ascii="Avenir Next LT Pro" w:hAnsi="Avenir Next LT Pro"/>
        </w:rPr>
        <w:t>1.8.-31.7.</w:t>
      </w:r>
      <w:proofErr w:type="gramEnd"/>
      <w:r w:rsidR="00DA0D64" w:rsidRPr="00314D59">
        <w:rPr>
          <w:rFonts w:ascii="Avenir Next LT Pro" w:hAnsi="Avenir Next LT Pro"/>
        </w:rPr>
        <w:t xml:space="preserve">) </w:t>
      </w:r>
      <w:r w:rsidR="00595431" w:rsidRPr="00314D59">
        <w:rPr>
          <w:rFonts w:ascii="Avenir Next LT Pro" w:hAnsi="Avenir Next LT Pro"/>
        </w:rPr>
        <w:t>aikana. Maksuton kuukausi</w:t>
      </w:r>
      <w:r w:rsidR="00F20B69" w:rsidRPr="00314D59">
        <w:rPr>
          <w:rFonts w:ascii="Avenir Next LT Pro" w:hAnsi="Avenir Next LT Pro"/>
        </w:rPr>
        <w:t xml:space="preserve"> on heinäkuu edellytyksellä, että lapsen </w:t>
      </w:r>
      <w:r w:rsidR="00130DA2" w:rsidRPr="00314D59">
        <w:rPr>
          <w:rFonts w:ascii="Avenir Next LT Pro" w:hAnsi="Avenir Next LT Pro"/>
        </w:rPr>
        <w:t>varhaiskasvatu</w:t>
      </w:r>
      <w:r w:rsidR="00714307" w:rsidRPr="00314D59">
        <w:rPr>
          <w:rFonts w:ascii="Avenir Next LT Pro" w:hAnsi="Avenir Next LT Pro"/>
        </w:rPr>
        <w:t>s</w:t>
      </w:r>
      <w:r w:rsidR="00F20B69" w:rsidRPr="00314D59">
        <w:rPr>
          <w:rFonts w:ascii="Avenir Next LT Pro" w:hAnsi="Avenir Next LT Pro"/>
        </w:rPr>
        <w:t xml:space="preserve"> on alkanut ennen edellisen vuoden syyskuun ensimmäistä päivää</w:t>
      </w:r>
      <w:r w:rsidR="00595431" w:rsidRPr="00314D59">
        <w:rPr>
          <w:rFonts w:ascii="Avenir Next LT Pro" w:hAnsi="Avenir Next LT Pro"/>
        </w:rPr>
        <w:t xml:space="preserve"> ja laskutettuja kuukausia on 11</w:t>
      </w:r>
      <w:r w:rsidR="00F20B69" w:rsidRPr="00314D59">
        <w:rPr>
          <w:rFonts w:ascii="Avenir Next LT Pro" w:hAnsi="Avenir Next LT Pro"/>
        </w:rPr>
        <w:t>. Oikeus maksuttomaan kuukauteen säilyy muutettaessa kunnasta toiseen</w:t>
      </w:r>
      <w:r w:rsidR="00A84168" w:rsidRPr="00314D59">
        <w:rPr>
          <w:rFonts w:ascii="Avenir Next LT Pro" w:hAnsi="Avenir Next LT Pro"/>
        </w:rPr>
        <w:t>. Jos lapsi on varhaiskasvatuksessa toimintavuoden kaikkina kuukausina ja hän on poissa varhaiskasvatuksesta toimintavuoden aikana muusta syystä kuin sairauden vuoksi enintään kolme neljäsosaa kuukausimaksun perusteena olevien kuukausittaisten varhaiskasvatuspäivien määrästä, voidaan maksu kuitenkin periä 12 kuukaudelta. Poissaolopäiviä laskettaessa otetaan huomioon etukäteen ilmoitetut poissaolot</w:t>
      </w:r>
      <w:r w:rsidR="00AE67A0" w:rsidRPr="00314D59">
        <w:rPr>
          <w:rFonts w:ascii="Avenir Next LT Pro" w:hAnsi="Avenir Next LT Pro"/>
        </w:rPr>
        <w:t xml:space="preserve">. </w:t>
      </w:r>
    </w:p>
    <w:p w14:paraId="1F923986" w14:textId="77777777" w:rsidR="00853B2B" w:rsidRPr="00314D59" w:rsidRDefault="00853B2B" w:rsidP="00853B2B">
      <w:pPr>
        <w:spacing w:after="0"/>
        <w:jc w:val="both"/>
        <w:rPr>
          <w:rFonts w:ascii="Avenir Next LT Pro" w:hAnsi="Avenir Next LT Pro"/>
        </w:rPr>
      </w:pPr>
    </w:p>
    <w:p w14:paraId="3890DFB2" w14:textId="13DCBCE0" w:rsidR="00853B2B" w:rsidRPr="00314D59" w:rsidRDefault="00853B2B" w:rsidP="00853B2B">
      <w:pPr>
        <w:pStyle w:val="Tyyli1"/>
        <w:rPr>
          <w:rFonts w:ascii="Avenir Next LT Pro" w:hAnsi="Avenir Next LT Pro"/>
          <w:color w:val="82A61E"/>
          <w:kern w:val="24"/>
          <w:sz w:val="22"/>
          <w:szCs w:val="22"/>
        </w:rPr>
      </w:pPr>
      <w:bookmarkStart w:id="7" w:name="_Toc138668230"/>
      <w:r w:rsidRPr="00314D59">
        <w:rPr>
          <w:rFonts w:ascii="Avenir Next LT Pro" w:hAnsi="Avenir Next LT Pro"/>
          <w:color w:val="82A61E"/>
          <w:kern w:val="24"/>
          <w:sz w:val="22"/>
          <w:szCs w:val="22"/>
        </w:rPr>
        <w:t>Asiakasmaksun laskutus</w:t>
      </w:r>
      <w:bookmarkEnd w:id="7"/>
    </w:p>
    <w:p w14:paraId="28E27918" w14:textId="77777777" w:rsidR="00853B2B" w:rsidRPr="00314D59" w:rsidRDefault="00853B2B" w:rsidP="00853B2B">
      <w:pPr>
        <w:spacing w:after="0"/>
        <w:jc w:val="both"/>
        <w:rPr>
          <w:rFonts w:ascii="Avenir Next LT Pro" w:hAnsi="Avenir Next LT Pro"/>
        </w:rPr>
      </w:pPr>
    </w:p>
    <w:p w14:paraId="0567CA9D" w14:textId="5FF24C7D" w:rsidR="00B42543" w:rsidRPr="00314D59" w:rsidRDefault="00853B2B" w:rsidP="00853B2B">
      <w:pPr>
        <w:spacing w:after="0"/>
        <w:jc w:val="both"/>
        <w:rPr>
          <w:rFonts w:ascii="Avenir Next LT Pro" w:hAnsi="Avenir Next LT Pro"/>
        </w:rPr>
      </w:pPr>
      <w:r w:rsidRPr="00314D59">
        <w:rPr>
          <w:rFonts w:ascii="Avenir Next LT Pro" w:hAnsi="Avenir Next LT Pro"/>
        </w:rPr>
        <w:t xml:space="preserve">Kalenterikuukauden maksut laskutetaan jälkikäteen. Varhaiskasvatuksen asiakasmaksu on ulosottokelpoinen ja siitä peritään lain mukaista viivästyskorkoa. </w:t>
      </w:r>
      <w:r w:rsidR="00B42543" w:rsidRPr="00314D59">
        <w:rPr>
          <w:rFonts w:ascii="Avenir Next LT Pro" w:hAnsi="Avenir Next LT Pro"/>
        </w:rPr>
        <w:t>Tilapäisissä maksuvaikeuksissa, ottakaa yhteyttä varhaiskasvatuksen toimistoon ennen laskun eräpäivää. Maksamattomat varhaiskasvatusmaksut siirretään perintätoimistolle laskulla olevan eräpäivän jälkeen.</w:t>
      </w:r>
    </w:p>
    <w:p w14:paraId="67A4DBB3" w14:textId="77777777" w:rsidR="00AA5024" w:rsidRDefault="00AA5024" w:rsidP="00853B2B">
      <w:pPr>
        <w:spacing w:after="0"/>
        <w:jc w:val="both"/>
        <w:rPr>
          <w:rFonts w:ascii="Avenir Next LT Pro" w:hAnsi="Avenir Next LT Pro"/>
        </w:rPr>
      </w:pPr>
    </w:p>
    <w:p w14:paraId="6EAD066E" w14:textId="680374CD" w:rsidR="00B42543" w:rsidRPr="00314D59" w:rsidRDefault="00AA5024" w:rsidP="00853B2B">
      <w:pPr>
        <w:spacing w:after="0"/>
        <w:jc w:val="both"/>
        <w:rPr>
          <w:rFonts w:ascii="Avenir Next LT Pro" w:hAnsi="Avenir Next LT Pro"/>
        </w:rPr>
      </w:pPr>
      <w:r w:rsidRPr="00AA5024">
        <w:rPr>
          <w:rFonts w:ascii="Avenir Next LT Pro" w:hAnsi="Avenir Next LT Pro"/>
        </w:rPr>
        <w:t xml:space="preserve">Ensisijaisesti, mikäli sinulla on e-lasku käytössä, lähtee varhaiskasvatuksen lasku jatkossakin suoraan verkkopankkiin. Jos olet ottanut käyttöön Postin </w:t>
      </w:r>
      <w:proofErr w:type="spellStart"/>
      <w:r w:rsidRPr="00AA5024">
        <w:rPr>
          <w:rFonts w:ascii="Avenir Next LT Pro" w:hAnsi="Avenir Next LT Pro"/>
        </w:rPr>
        <w:t>OmaPosti</w:t>
      </w:r>
      <w:proofErr w:type="spellEnd"/>
      <w:r w:rsidRPr="00AA5024">
        <w:rPr>
          <w:rFonts w:ascii="Avenir Next LT Pro" w:hAnsi="Avenir Next LT Pro"/>
        </w:rPr>
        <w:t xml:space="preserve">-toiminnon tai </w:t>
      </w:r>
      <w:proofErr w:type="spellStart"/>
      <w:r w:rsidRPr="00AA5024">
        <w:rPr>
          <w:rFonts w:ascii="Avenir Next LT Pro" w:hAnsi="Avenir Next LT Pro"/>
        </w:rPr>
        <w:t>Kivran</w:t>
      </w:r>
      <w:proofErr w:type="spellEnd"/>
      <w:r w:rsidRPr="00AA5024">
        <w:rPr>
          <w:rFonts w:ascii="Avenir Next LT Pro" w:hAnsi="Avenir Next LT Pro"/>
        </w:rPr>
        <w:t xml:space="preserve">, menee varhaiskasvatuspalveluiden lasku </w:t>
      </w:r>
      <w:proofErr w:type="gramStart"/>
      <w:r w:rsidRPr="00AA5024">
        <w:rPr>
          <w:rFonts w:ascii="Avenir Next LT Pro" w:hAnsi="Avenir Next LT Pro"/>
        </w:rPr>
        <w:t>sinne</w:t>
      </w:r>
      <w:proofErr w:type="gramEnd"/>
      <w:r w:rsidRPr="00AA5024">
        <w:rPr>
          <w:rFonts w:ascii="Avenir Next LT Pro" w:hAnsi="Avenir Next LT Pro"/>
        </w:rPr>
        <w:t xml:space="preserve"> jos et ole tehnyt e-laskusopimusta verkkopankkiin.</w:t>
      </w:r>
      <w:r w:rsidRPr="00AA5024">
        <w:rPr>
          <w:rFonts w:ascii="Avenir Next LT Pro" w:hAnsi="Avenir Next LT Pro"/>
          <w:b/>
          <w:bCs/>
        </w:rPr>
        <w:t> </w:t>
      </w:r>
      <w:r w:rsidRPr="00AA5024">
        <w:rPr>
          <w:rFonts w:ascii="Avenir Next LT Pro" w:hAnsi="Avenir Next LT Pro"/>
        </w:rPr>
        <w:t>Jos sinulla ei ole mitään verkkolaskusopimusta, tulee laskusi jatkossakin kirjeitse.   </w:t>
      </w:r>
    </w:p>
    <w:p w14:paraId="7938EDEC" w14:textId="77777777" w:rsidR="00853B2B" w:rsidRPr="00314D59" w:rsidRDefault="00853B2B" w:rsidP="00AE67A0">
      <w:pPr>
        <w:spacing w:after="0"/>
        <w:jc w:val="both"/>
        <w:rPr>
          <w:rFonts w:ascii="Avenir Next LT Pro" w:hAnsi="Avenir Next LT Pro"/>
        </w:rPr>
      </w:pPr>
    </w:p>
    <w:p w14:paraId="607443CD" w14:textId="77777777" w:rsidR="00084CB3" w:rsidRDefault="00084CB3" w:rsidP="006129E8">
      <w:pPr>
        <w:pStyle w:val="Tyyli1"/>
        <w:rPr>
          <w:rFonts w:ascii="Avenir Next LT Pro" w:hAnsi="Avenir Next LT Pro"/>
          <w:color w:val="82A61E"/>
          <w:kern w:val="24"/>
          <w:sz w:val="22"/>
          <w:szCs w:val="22"/>
        </w:rPr>
      </w:pPr>
      <w:bookmarkStart w:id="8" w:name="_Toc138668231"/>
    </w:p>
    <w:p w14:paraId="47C2F4C2" w14:textId="00693DCB" w:rsidR="00AE67A0" w:rsidRPr="00314D59" w:rsidRDefault="006129E8" w:rsidP="006129E8">
      <w:pPr>
        <w:pStyle w:val="Tyyli1"/>
        <w:rPr>
          <w:rFonts w:ascii="Avenir Next LT Pro" w:hAnsi="Avenir Next LT Pro"/>
          <w:color w:val="82A61E"/>
          <w:kern w:val="24"/>
          <w:sz w:val="22"/>
          <w:szCs w:val="22"/>
        </w:rPr>
      </w:pPr>
      <w:r w:rsidRPr="00314D59">
        <w:rPr>
          <w:rFonts w:ascii="Avenir Next LT Pro" w:hAnsi="Avenir Next LT Pro"/>
          <w:color w:val="82A61E"/>
          <w:kern w:val="24"/>
          <w:sz w:val="22"/>
          <w:szCs w:val="22"/>
        </w:rPr>
        <w:t>Maksun perimättä jättäminen ja alentaminen</w:t>
      </w:r>
      <w:bookmarkEnd w:id="8"/>
      <w:r w:rsidRPr="00314D59">
        <w:rPr>
          <w:rFonts w:ascii="Avenir Next LT Pro" w:hAnsi="Avenir Next LT Pro"/>
          <w:color w:val="82A61E"/>
          <w:kern w:val="24"/>
          <w:sz w:val="22"/>
          <w:szCs w:val="22"/>
        </w:rPr>
        <w:t xml:space="preserve"> </w:t>
      </w:r>
    </w:p>
    <w:p w14:paraId="141C59B9" w14:textId="77777777" w:rsidR="006129E8" w:rsidRPr="00314D59" w:rsidRDefault="006129E8" w:rsidP="00AE67A0">
      <w:pPr>
        <w:spacing w:after="0"/>
        <w:jc w:val="both"/>
        <w:rPr>
          <w:rFonts w:ascii="Avenir Next LT Pro" w:hAnsi="Avenir Next LT Pro"/>
        </w:rPr>
      </w:pPr>
    </w:p>
    <w:p w14:paraId="470F84A2" w14:textId="102CC97A" w:rsidR="00E01C77" w:rsidRDefault="00E01C77" w:rsidP="009C11ED">
      <w:pPr>
        <w:spacing w:after="0"/>
        <w:jc w:val="both"/>
        <w:rPr>
          <w:rFonts w:ascii="Avenir Next LT Pro" w:hAnsi="Avenir Next LT Pro"/>
        </w:rPr>
      </w:pPr>
      <w:r w:rsidRPr="01D92D9F">
        <w:rPr>
          <w:rFonts w:ascii="Avenir Next LT Pro" w:hAnsi="Avenir Next LT Pro"/>
        </w:rPr>
        <w:t xml:space="preserve">Varhaiskasvatuksen asiakasmaksuun </w:t>
      </w:r>
      <w:r w:rsidR="00D3292C" w:rsidRPr="01D92D9F">
        <w:rPr>
          <w:rFonts w:ascii="Avenir Next LT Pro" w:hAnsi="Avenir Next LT Pro"/>
        </w:rPr>
        <w:t xml:space="preserve">tai avoimen varhaiskasvatuksen kerhomaksuun </w:t>
      </w:r>
      <w:r w:rsidRPr="01D92D9F">
        <w:rPr>
          <w:rFonts w:ascii="Avenir Next LT Pro" w:hAnsi="Avenir Next LT Pro"/>
        </w:rPr>
        <w:t xml:space="preserve">voi anoa maksuvapautusta </w:t>
      </w:r>
      <w:r w:rsidR="000741D2" w:rsidRPr="01D92D9F">
        <w:rPr>
          <w:rFonts w:ascii="Avenir Next LT Pro" w:hAnsi="Avenir Next LT Pro"/>
        </w:rPr>
        <w:t>tai alen</w:t>
      </w:r>
      <w:r w:rsidR="00503C65" w:rsidRPr="01D92D9F">
        <w:rPr>
          <w:rFonts w:ascii="Avenir Next LT Pro" w:hAnsi="Avenir Next LT Pro"/>
        </w:rPr>
        <w:t>tami</w:t>
      </w:r>
      <w:r w:rsidR="000741D2" w:rsidRPr="01D92D9F">
        <w:rPr>
          <w:rFonts w:ascii="Avenir Next LT Pro" w:hAnsi="Avenir Next LT Pro"/>
        </w:rPr>
        <w:t xml:space="preserve">sta </w:t>
      </w:r>
      <w:r w:rsidRPr="01D92D9F">
        <w:rPr>
          <w:rFonts w:ascii="Avenir Next LT Pro" w:hAnsi="Avenir Next LT Pro"/>
        </w:rPr>
        <w:t>tilanteessa, jossa palvelun käyttäjä perheen toimeentulo vaarantuu toimeentulotuesta annetun lain (1412/1997) tarkoittamalla tavalla</w:t>
      </w:r>
      <w:r w:rsidR="00E71BB8" w:rsidRPr="01D92D9F">
        <w:rPr>
          <w:rFonts w:ascii="Avenir Next LT Pro" w:hAnsi="Avenir Next LT Pro"/>
          <w:color w:val="FF0000"/>
        </w:rPr>
        <w:t xml:space="preserve">. </w:t>
      </w:r>
      <w:r w:rsidRPr="01D92D9F">
        <w:rPr>
          <w:rFonts w:ascii="Avenir Next LT Pro" w:hAnsi="Avenir Next LT Pro"/>
        </w:rPr>
        <w:t xml:space="preserve">Varhaiskasvatuksen maksuvapautusanomus löytyy </w:t>
      </w:r>
      <w:r w:rsidR="62F5145B" w:rsidRPr="01D92D9F">
        <w:rPr>
          <w:rFonts w:ascii="Avenir Next LT Pro" w:hAnsi="Avenir Next LT Pro"/>
        </w:rPr>
        <w:t>Orimattilan kaupungin www-sivuilta/varhaiskasvatus</w:t>
      </w:r>
      <w:r w:rsidR="0034431C">
        <w:rPr>
          <w:rFonts w:ascii="Avenir Next LT Pro" w:hAnsi="Avenir Next LT Pro"/>
        </w:rPr>
        <w:t>:</w:t>
      </w:r>
      <w:r w:rsidR="00286679">
        <w:rPr>
          <w:rFonts w:ascii="Avenir Next LT Pro" w:hAnsi="Avenir Next LT Pro"/>
        </w:rPr>
        <w:t xml:space="preserve"> </w:t>
      </w:r>
      <w:hyperlink r:id="rId13" w:history="1">
        <w:r w:rsidR="00286679" w:rsidRPr="00CE19C2">
          <w:rPr>
            <w:rStyle w:val="Hyperlinkki"/>
            <w:rFonts w:ascii="Avenir Next LT Pro" w:hAnsi="Avenir Next LT Pro"/>
          </w:rPr>
          <w:t xml:space="preserve">Sähköinen asiointi ja lomakkeet - </w:t>
        </w:r>
        <w:proofErr w:type="spellStart"/>
        <w:r w:rsidR="00286679" w:rsidRPr="00CE19C2">
          <w:rPr>
            <w:rStyle w:val="Hyperlinkki"/>
            <w:rFonts w:ascii="Avenir Next LT Pro" w:hAnsi="Avenir Next LT Pro"/>
          </w:rPr>
          <w:t>orimattila</w:t>
        </w:r>
        <w:proofErr w:type="spellEnd"/>
      </w:hyperlink>
      <w:r w:rsidR="00286679">
        <w:rPr>
          <w:rFonts w:ascii="Avenir Next LT Pro" w:hAnsi="Avenir Next LT Pro"/>
        </w:rPr>
        <w:t>. A</w:t>
      </w:r>
      <w:r w:rsidRPr="01D92D9F">
        <w:rPr>
          <w:rFonts w:ascii="Avenir Next LT Pro" w:hAnsi="Avenir Next LT Pro"/>
        </w:rPr>
        <w:t xml:space="preserve">nomuksen käsittelee ja päättää varhaiskasvatusjohtaja valiokunnan vahvistamien periaatteiden mukaisesti. </w:t>
      </w:r>
      <w:r w:rsidR="00A925C7" w:rsidRPr="01D92D9F">
        <w:rPr>
          <w:rFonts w:ascii="Avenir Next LT Pro" w:hAnsi="Avenir Next LT Pro"/>
        </w:rPr>
        <w:t>Maksua ei perit</w:t>
      </w:r>
      <w:r w:rsidR="0011190A" w:rsidRPr="01D92D9F">
        <w:rPr>
          <w:rFonts w:ascii="Avenir Next LT Pro" w:hAnsi="Avenir Next LT Pro"/>
        </w:rPr>
        <w:t>ä</w:t>
      </w:r>
      <w:r w:rsidR="00F17F67" w:rsidRPr="01D92D9F">
        <w:rPr>
          <w:rFonts w:ascii="Avenir Next LT Pro" w:hAnsi="Avenir Next LT Pro"/>
        </w:rPr>
        <w:t>,</w:t>
      </w:r>
      <w:r w:rsidR="0011190A" w:rsidRPr="01D92D9F">
        <w:rPr>
          <w:rFonts w:ascii="Avenir Next LT Pro" w:hAnsi="Avenir Next LT Pro"/>
        </w:rPr>
        <w:t xml:space="preserve"> </w:t>
      </w:r>
      <w:r w:rsidR="00F97BB8" w:rsidRPr="01D92D9F">
        <w:rPr>
          <w:rFonts w:ascii="Avenir Next LT Pro" w:hAnsi="Avenir Next LT Pro"/>
        </w:rPr>
        <w:t>j</w:t>
      </w:r>
      <w:r w:rsidR="00153EE1" w:rsidRPr="01D92D9F">
        <w:rPr>
          <w:rFonts w:ascii="Avenir Next LT Pro" w:hAnsi="Avenir Next LT Pro"/>
        </w:rPr>
        <w:t>os</w:t>
      </w:r>
      <w:r w:rsidR="00F17F67" w:rsidRPr="01D92D9F">
        <w:rPr>
          <w:rFonts w:ascii="Avenir Next LT Pro" w:hAnsi="Avenir Next LT Pro"/>
        </w:rPr>
        <w:t xml:space="preserve"> varhaiskasvatus on lapselle lastensuojelun avohuollon tukitoimi</w:t>
      </w:r>
      <w:r w:rsidR="00153EE1" w:rsidRPr="01D92D9F">
        <w:rPr>
          <w:rFonts w:ascii="Avenir Next LT Pro" w:hAnsi="Avenir Next LT Pro"/>
        </w:rPr>
        <w:t xml:space="preserve"> </w:t>
      </w:r>
      <w:r w:rsidR="00F714F8" w:rsidRPr="01D92D9F">
        <w:rPr>
          <w:rFonts w:ascii="Avenir Next LT Pro" w:hAnsi="Avenir Next LT Pro"/>
        </w:rPr>
        <w:t xml:space="preserve">tai </w:t>
      </w:r>
      <w:r w:rsidR="00153EE1" w:rsidRPr="01D92D9F">
        <w:rPr>
          <w:rFonts w:ascii="Avenir Next LT Pro" w:hAnsi="Avenir Next LT Pro"/>
        </w:rPr>
        <w:t>lapselle</w:t>
      </w:r>
      <w:r w:rsidR="007960C7" w:rsidRPr="01D92D9F">
        <w:rPr>
          <w:rFonts w:ascii="Avenir Next LT Pro" w:hAnsi="Avenir Next LT Pro"/>
        </w:rPr>
        <w:t xml:space="preserve"> </w:t>
      </w:r>
      <w:r w:rsidR="00153EE1" w:rsidRPr="01D92D9F">
        <w:rPr>
          <w:rFonts w:ascii="Avenir Next LT Pro" w:hAnsi="Avenir Next LT Pro"/>
        </w:rPr>
        <w:t>myönnetään erityishuoltona kuntouttava varhaiskasvatus</w:t>
      </w:r>
      <w:r w:rsidR="004F2411" w:rsidRPr="01D92D9F">
        <w:rPr>
          <w:rFonts w:ascii="Avenir Next LT Pro" w:hAnsi="Avenir Next LT Pro"/>
        </w:rPr>
        <w:t>.</w:t>
      </w:r>
      <w:r w:rsidR="00C235E3" w:rsidRPr="01D92D9F">
        <w:rPr>
          <w:rFonts w:ascii="Avenir Next LT Pro" w:hAnsi="Avenir Next LT Pro"/>
        </w:rPr>
        <w:t xml:space="preserve"> </w:t>
      </w:r>
      <w:r w:rsidR="0065726D" w:rsidRPr="01D92D9F">
        <w:rPr>
          <w:rFonts w:ascii="Avenir Next LT Pro" w:hAnsi="Avenir Next LT Pro"/>
        </w:rPr>
        <w:t xml:space="preserve">Varhaiskasvatusjohtajalle tulee toimittaa </w:t>
      </w:r>
      <w:r w:rsidR="009933FF" w:rsidRPr="01D92D9F">
        <w:rPr>
          <w:rFonts w:ascii="Avenir Next LT Pro" w:hAnsi="Avenir Next LT Pro"/>
        </w:rPr>
        <w:t>asiakassuunnitelma tai päätös erityishuollosta</w:t>
      </w:r>
      <w:r w:rsidR="00C25AD4" w:rsidRPr="01D92D9F">
        <w:rPr>
          <w:rFonts w:ascii="Avenir Next LT Pro" w:hAnsi="Avenir Next LT Pro"/>
        </w:rPr>
        <w:t>.</w:t>
      </w:r>
      <w:r w:rsidR="005E5F85" w:rsidRPr="01D92D9F">
        <w:rPr>
          <w:rFonts w:ascii="Avenir Next LT Pro" w:hAnsi="Avenir Next LT Pro"/>
        </w:rPr>
        <w:t xml:space="preserve"> Asiakasmaksun alentamista tai perimättä jättämistä ei myönnetä taannehtivasti, vaan sen kuukauden alusta, jolloin hakemus on saapunut varhaiskasvatuksen toimistoon.</w:t>
      </w:r>
    </w:p>
    <w:p w14:paraId="751738BD" w14:textId="77777777" w:rsidR="00747373" w:rsidRPr="00314D59" w:rsidRDefault="00747373" w:rsidP="009C11ED">
      <w:pPr>
        <w:spacing w:after="0"/>
        <w:jc w:val="both"/>
        <w:rPr>
          <w:rFonts w:ascii="Avenir Next LT Pro" w:hAnsi="Avenir Next LT Pro"/>
        </w:rPr>
      </w:pPr>
    </w:p>
    <w:p w14:paraId="7A7CB500" w14:textId="19C6A5E5" w:rsidR="0013328D" w:rsidRPr="00747373" w:rsidRDefault="00FC3C60" w:rsidP="00747373">
      <w:pPr>
        <w:spacing w:after="0" w:line="240" w:lineRule="auto"/>
        <w:rPr>
          <w:rFonts w:ascii="Avenir Next LT Pro" w:hAnsi="Avenir Next LT Pro"/>
          <w:b/>
          <w:bCs/>
        </w:rPr>
      </w:pPr>
      <w:bookmarkStart w:id="9" w:name="_Toc138668232"/>
      <w:r w:rsidRPr="00747373">
        <w:rPr>
          <w:rFonts w:ascii="Avenir Next LT Pro" w:hAnsi="Avenir Next LT Pro"/>
          <w:b/>
          <w:bCs/>
          <w:color w:val="82A61E"/>
          <w:kern w:val="24"/>
        </w:rPr>
        <w:t>Tuntiperusteinen</w:t>
      </w:r>
      <w:r w:rsidR="0013328D" w:rsidRPr="00747373">
        <w:rPr>
          <w:rFonts w:ascii="Avenir Next LT Pro" w:hAnsi="Avenir Next LT Pro"/>
          <w:b/>
          <w:bCs/>
          <w:color w:val="82A61E"/>
          <w:kern w:val="24"/>
        </w:rPr>
        <w:t xml:space="preserve"> maksu</w:t>
      </w:r>
      <w:bookmarkEnd w:id="9"/>
    </w:p>
    <w:p w14:paraId="2250423D" w14:textId="77777777" w:rsidR="003B0C5D" w:rsidRPr="00314D59" w:rsidRDefault="003B0C5D" w:rsidP="005765DB">
      <w:pPr>
        <w:spacing w:after="0"/>
        <w:jc w:val="both"/>
        <w:rPr>
          <w:rFonts w:ascii="Avenir Next LT Pro" w:hAnsi="Avenir Next LT Pro"/>
        </w:rPr>
      </w:pPr>
    </w:p>
    <w:p w14:paraId="26726CF7" w14:textId="1D03D56B" w:rsidR="00394FC3" w:rsidRPr="00314D59" w:rsidRDefault="00FC3C60" w:rsidP="674DDFEB">
      <w:pPr>
        <w:spacing w:after="0"/>
        <w:jc w:val="both"/>
        <w:rPr>
          <w:rFonts w:ascii="Avenir Next LT Pro" w:hAnsi="Avenir Next LT Pro"/>
          <w:b/>
          <w:bCs/>
        </w:rPr>
      </w:pPr>
      <w:r w:rsidRPr="00314D59">
        <w:rPr>
          <w:rFonts w:ascii="Avenir Next LT Pro" w:hAnsi="Avenir Next LT Pro"/>
        </w:rPr>
        <w:t>Varhaiskasvatuksen</w:t>
      </w:r>
      <w:r w:rsidR="001163FD" w:rsidRPr="00314D59">
        <w:rPr>
          <w:rFonts w:ascii="Avenir Next LT Pro" w:hAnsi="Avenir Next LT Pro"/>
        </w:rPr>
        <w:t xml:space="preserve"> kuukausimaksu perustuu palvelusopimuksen laatimisen yhteydessä </w:t>
      </w:r>
      <w:r w:rsidR="140C2136" w:rsidRPr="00314D59">
        <w:rPr>
          <w:rFonts w:ascii="Avenir Next LT Pro" w:hAnsi="Avenir Next LT Pro"/>
        </w:rPr>
        <w:t xml:space="preserve">sovittuun </w:t>
      </w:r>
      <w:r w:rsidR="001163FD" w:rsidRPr="00314D59">
        <w:rPr>
          <w:rFonts w:ascii="Avenir Next LT Pro" w:hAnsi="Avenir Next LT Pro"/>
        </w:rPr>
        <w:t>kuukausittaisten varhaiskasvatustuntien määrään</w:t>
      </w:r>
      <w:r w:rsidR="00414813" w:rsidRPr="00314D59">
        <w:rPr>
          <w:rFonts w:ascii="Avenir Next LT Pro" w:hAnsi="Avenir Next LT Pro"/>
        </w:rPr>
        <w:t>.</w:t>
      </w:r>
      <w:r w:rsidR="0013328D" w:rsidRPr="00314D59">
        <w:rPr>
          <w:rFonts w:ascii="Avenir Next LT Pro" w:hAnsi="Avenir Next LT Pro"/>
        </w:rPr>
        <w:t xml:space="preserve"> Mikäli tuntien määrää ei pystytä ennalta arvioimaan, ja tarve vaihtelee kuukausittain, varataan</w:t>
      </w:r>
      <w:r w:rsidR="002E3289" w:rsidRPr="00314D59">
        <w:rPr>
          <w:rFonts w:ascii="Avenir Next LT Pro" w:hAnsi="Avenir Next LT Pro"/>
        </w:rPr>
        <w:t xml:space="preserve"> tuntimäärä maksimitarpeen mukaan. Vaikka todellinen käyttö</w:t>
      </w:r>
      <w:r w:rsidR="000F373F" w:rsidRPr="00314D59">
        <w:rPr>
          <w:rFonts w:ascii="Avenir Next LT Pro" w:hAnsi="Avenir Next LT Pro"/>
        </w:rPr>
        <w:t xml:space="preserve"> olisi ennalta varattua vähäisempää, peritään </w:t>
      </w:r>
      <w:r w:rsidR="00262036" w:rsidRPr="00314D59">
        <w:rPr>
          <w:rFonts w:ascii="Avenir Next LT Pro" w:hAnsi="Avenir Next LT Pro"/>
        </w:rPr>
        <w:t xml:space="preserve">vähintään </w:t>
      </w:r>
      <w:r w:rsidR="000F373F" w:rsidRPr="00314D59">
        <w:rPr>
          <w:rFonts w:ascii="Avenir Next LT Pro" w:hAnsi="Avenir Next LT Pro"/>
        </w:rPr>
        <w:t>päätöksen mukainen maksu.</w:t>
      </w:r>
      <w:r w:rsidR="00BA6BA2" w:rsidRPr="00314D59">
        <w:rPr>
          <w:rFonts w:ascii="Avenir Next LT Pro" w:hAnsi="Avenir Next LT Pro"/>
        </w:rPr>
        <w:t xml:space="preserve"> </w:t>
      </w:r>
    </w:p>
    <w:p w14:paraId="0ECB0BDC" w14:textId="77777777" w:rsidR="006307D2" w:rsidRPr="00314D59" w:rsidRDefault="006307D2" w:rsidP="00D53D4F">
      <w:pPr>
        <w:spacing w:after="0"/>
        <w:rPr>
          <w:rFonts w:ascii="Avenir Next LT Pro" w:hAnsi="Avenir Next LT Pro"/>
          <w:u w:val="single"/>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1694"/>
      </w:tblGrid>
      <w:tr w:rsidR="00A26CC5" w:rsidRPr="00314D59" w14:paraId="5BE77658" w14:textId="758E36A7" w:rsidTr="674DDFEB">
        <w:tc>
          <w:tcPr>
            <w:tcW w:w="2547" w:type="dxa"/>
            <w:shd w:val="clear" w:color="auto" w:fill="auto"/>
          </w:tcPr>
          <w:p w14:paraId="1E92BF61" w14:textId="00C47808" w:rsidR="00A26CC5" w:rsidRPr="00314D59" w:rsidRDefault="09E242AC" w:rsidP="674DDFEB">
            <w:pPr>
              <w:spacing w:after="0" w:line="240" w:lineRule="auto"/>
              <w:rPr>
                <w:rFonts w:ascii="Avenir Next LT Pro" w:hAnsi="Avenir Next LT Pro"/>
                <w:b/>
                <w:bCs/>
              </w:rPr>
            </w:pPr>
            <w:r w:rsidRPr="00314D59">
              <w:rPr>
                <w:rFonts w:ascii="Avenir Next LT Pro" w:hAnsi="Avenir Next LT Pro"/>
                <w:b/>
                <w:bCs/>
              </w:rPr>
              <w:t>A</w:t>
            </w:r>
            <w:r w:rsidR="7397C5BD" w:rsidRPr="00314D59">
              <w:rPr>
                <w:rFonts w:ascii="Avenir Next LT Pro" w:hAnsi="Avenir Next LT Pro"/>
                <w:b/>
                <w:bCs/>
              </w:rPr>
              <w:t>ika, tuntia/kk</w:t>
            </w:r>
          </w:p>
        </w:tc>
        <w:tc>
          <w:tcPr>
            <w:tcW w:w="4394" w:type="dxa"/>
            <w:shd w:val="clear" w:color="auto" w:fill="auto"/>
          </w:tcPr>
          <w:p w14:paraId="7EC4B883" w14:textId="2FC1ACE5" w:rsidR="00A26CC5" w:rsidRPr="00314D59" w:rsidRDefault="00382736" w:rsidP="005765DB">
            <w:pPr>
              <w:spacing w:after="0" w:line="240" w:lineRule="auto"/>
              <w:rPr>
                <w:rFonts w:ascii="Avenir Next LT Pro" w:hAnsi="Avenir Next LT Pro"/>
                <w:b/>
              </w:rPr>
            </w:pPr>
            <w:r w:rsidRPr="00314D59">
              <w:rPr>
                <w:rFonts w:ascii="Avenir Next LT Pro" w:hAnsi="Avenir Next LT Pro"/>
                <w:b/>
              </w:rPr>
              <w:t>M</w:t>
            </w:r>
            <w:r w:rsidR="00A26CC5" w:rsidRPr="00314D59">
              <w:rPr>
                <w:rFonts w:ascii="Avenir Next LT Pro" w:hAnsi="Avenir Next LT Pro"/>
                <w:b/>
              </w:rPr>
              <w:t>aksu % kokopäiväisen varhaiskasvatuksen maksusta</w:t>
            </w:r>
          </w:p>
        </w:tc>
        <w:tc>
          <w:tcPr>
            <w:tcW w:w="1694" w:type="dxa"/>
          </w:tcPr>
          <w:p w14:paraId="6BD39C1A" w14:textId="6F9303DA" w:rsidR="00A26CC5" w:rsidRPr="00314D59" w:rsidRDefault="006A7006" w:rsidP="005765DB">
            <w:pPr>
              <w:spacing w:after="0" w:line="240" w:lineRule="auto"/>
              <w:rPr>
                <w:rFonts w:ascii="Avenir Next LT Pro" w:hAnsi="Avenir Next LT Pro"/>
                <w:b/>
              </w:rPr>
            </w:pPr>
            <w:r w:rsidRPr="00314D59">
              <w:rPr>
                <w:rFonts w:ascii="Avenir Next LT Pro" w:hAnsi="Avenir Next LT Pro"/>
                <w:b/>
              </w:rPr>
              <w:t xml:space="preserve">Korkein maksu </w:t>
            </w:r>
          </w:p>
        </w:tc>
      </w:tr>
      <w:tr w:rsidR="00A26CC5" w:rsidRPr="00314D59" w14:paraId="35BA3521" w14:textId="0C93A3B3" w:rsidTr="674DDFEB">
        <w:tc>
          <w:tcPr>
            <w:tcW w:w="2547" w:type="dxa"/>
            <w:shd w:val="clear" w:color="auto" w:fill="auto"/>
          </w:tcPr>
          <w:p w14:paraId="765971C2" w14:textId="77777777" w:rsidR="00A26CC5" w:rsidRPr="00314D59" w:rsidRDefault="00A26CC5" w:rsidP="005765DB">
            <w:pPr>
              <w:spacing w:after="0" w:line="240" w:lineRule="auto"/>
              <w:rPr>
                <w:rFonts w:ascii="Avenir Next LT Pro" w:hAnsi="Avenir Next LT Pro"/>
              </w:rPr>
            </w:pPr>
            <w:r w:rsidRPr="00314D59">
              <w:rPr>
                <w:rFonts w:ascii="Avenir Next LT Pro" w:hAnsi="Avenir Next LT Pro"/>
              </w:rPr>
              <w:t>enintään 84 h/kk</w:t>
            </w:r>
          </w:p>
          <w:p w14:paraId="59B3F871" w14:textId="13A7FD45" w:rsidR="00A26CC5" w:rsidRPr="00314D59" w:rsidRDefault="00A26CC5" w:rsidP="00E849BB">
            <w:pPr>
              <w:spacing w:after="0" w:line="240" w:lineRule="auto"/>
              <w:rPr>
                <w:rFonts w:ascii="Avenir Next LT Pro" w:hAnsi="Avenir Next LT Pro"/>
              </w:rPr>
            </w:pPr>
            <w:r w:rsidRPr="00314D59">
              <w:rPr>
                <w:rFonts w:ascii="Avenir Next LT Pro" w:hAnsi="Avenir Next LT Pro"/>
              </w:rPr>
              <w:t>keskimäärin alle 20 h/vko</w:t>
            </w:r>
          </w:p>
        </w:tc>
        <w:tc>
          <w:tcPr>
            <w:tcW w:w="4394" w:type="dxa"/>
            <w:shd w:val="clear" w:color="auto" w:fill="auto"/>
          </w:tcPr>
          <w:p w14:paraId="684EE529" w14:textId="092EB584" w:rsidR="00A26CC5" w:rsidRPr="00314D59" w:rsidRDefault="00A26CC5" w:rsidP="00C14885">
            <w:pPr>
              <w:spacing w:after="0" w:line="240" w:lineRule="auto"/>
              <w:rPr>
                <w:rFonts w:ascii="Avenir Next LT Pro" w:hAnsi="Avenir Next LT Pro"/>
              </w:rPr>
            </w:pPr>
            <w:r w:rsidRPr="00314D59">
              <w:rPr>
                <w:rFonts w:ascii="Avenir Next LT Pro" w:hAnsi="Avenir Next LT Pro"/>
              </w:rPr>
              <w:t>peritään 60 % kokopäiväisen varhaiskasvatuksen maksusta + mahdollinen tuntiylitys</w:t>
            </w:r>
          </w:p>
        </w:tc>
        <w:tc>
          <w:tcPr>
            <w:tcW w:w="1694" w:type="dxa"/>
          </w:tcPr>
          <w:p w14:paraId="16FBC287" w14:textId="112F45E9" w:rsidR="00A26CC5" w:rsidRPr="00314D59" w:rsidRDefault="0004356C" w:rsidP="00C14885">
            <w:pPr>
              <w:spacing w:after="0" w:line="240" w:lineRule="auto"/>
              <w:rPr>
                <w:rFonts w:ascii="Avenir Next LT Pro" w:hAnsi="Avenir Next LT Pro"/>
              </w:rPr>
            </w:pPr>
            <w:proofErr w:type="gramStart"/>
            <w:r w:rsidRPr="0004356C">
              <w:rPr>
                <w:rFonts w:ascii="Avenir Next LT Pro" w:hAnsi="Avenir Next LT Pro"/>
              </w:rPr>
              <w:t>187</w:t>
            </w:r>
            <w:r w:rsidR="001D4BFE" w:rsidRPr="00314D59">
              <w:rPr>
                <w:rFonts w:ascii="Avenir Next LT Pro" w:hAnsi="Avenir Next LT Pro"/>
              </w:rPr>
              <w:t>€</w:t>
            </w:r>
            <w:proofErr w:type="gramEnd"/>
          </w:p>
        </w:tc>
      </w:tr>
      <w:tr w:rsidR="00A26CC5" w:rsidRPr="00314D59" w14:paraId="6D8598DE" w14:textId="0F70B4B5" w:rsidTr="674DDFEB">
        <w:tc>
          <w:tcPr>
            <w:tcW w:w="2547" w:type="dxa"/>
            <w:shd w:val="clear" w:color="auto" w:fill="auto"/>
          </w:tcPr>
          <w:p w14:paraId="73ED0F4D" w14:textId="0EF504C0" w:rsidR="00A26CC5" w:rsidRPr="00314D59" w:rsidRDefault="00A26CC5" w:rsidP="005765DB">
            <w:pPr>
              <w:spacing w:after="0" w:line="240" w:lineRule="auto"/>
              <w:rPr>
                <w:rFonts w:ascii="Avenir Next LT Pro" w:hAnsi="Avenir Next LT Pro"/>
              </w:rPr>
            </w:pPr>
            <w:r w:rsidRPr="00314D59">
              <w:rPr>
                <w:rFonts w:ascii="Avenir Next LT Pro" w:hAnsi="Avenir Next LT Pro"/>
              </w:rPr>
              <w:t xml:space="preserve">yli </w:t>
            </w:r>
            <w:proofErr w:type="gramStart"/>
            <w:r w:rsidRPr="00314D59">
              <w:rPr>
                <w:rFonts w:ascii="Avenir Next LT Pro" w:hAnsi="Avenir Next LT Pro"/>
              </w:rPr>
              <w:t>84 - 147</w:t>
            </w:r>
            <w:proofErr w:type="gramEnd"/>
            <w:r w:rsidRPr="00314D59">
              <w:rPr>
                <w:rFonts w:ascii="Avenir Next LT Pro" w:hAnsi="Avenir Next LT Pro"/>
              </w:rPr>
              <w:t xml:space="preserve"> h/kk</w:t>
            </w:r>
          </w:p>
          <w:p w14:paraId="439507A8" w14:textId="4C5321B6" w:rsidR="00A26CC5" w:rsidRPr="00314D59" w:rsidRDefault="00A26CC5" w:rsidP="00E849BB">
            <w:pPr>
              <w:spacing w:after="0" w:line="240" w:lineRule="auto"/>
              <w:rPr>
                <w:rFonts w:ascii="Avenir Next LT Pro" w:hAnsi="Avenir Next LT Pro"/>
              </w:rPr>
            </w:pPr>
            <w:r w:rsidRPr="00314D59">
              <w:rPr>
                <w:rFonts w:ascii="Avenir Next LT Pro" w:hAnsi="Avenir Next LT Pro"/>
              </w:rPr>
              <w:t>keskimäärin alle 35 h/vko</w:t>
            </w:r>
          </w:p>
        </w:tc>
        <w:tc>
          <w:tcPr>
            <w:tcW w:w="4394" w:type="dxa"/>
            <w:shd w:val="clear" w:color="auto" w:fill="auto"/>
          </w:tcPr>
          <w:p w14:paraId="47539B9C" w14:textId="5BC14171" w:rsidR="00A26CC5" w:rsidRPr="00314D59" w:rsidRDefault="00A26CC5" w:rsidP="00C14885">
            <w:pPr>
              <w:spacing w:after="0" w:line="240" w:lineRule="auto"/>
              <w:rPr>
                <w:rFonts w:ascii="Avenir Next LT Pro" w:hAnsi="Avenir Next LT Pro"/>
              </w:rPr>
            </w:pPr>
            <w:r w:rsidRPr="00314D59">
              <w:rPr>
                <w:rFonts w:ascii="Avenir Next LT Pro" w:hAnsi="Avenir Next LT Pro"/>
              </w:rPr>
              <w:t xml:space="preserve">peritään 80 % kokopäiväisen varhaiskasvatuksen </w:t>
            </w:r>
            <w:proofErr w:type="gramStart"/>
            <w:r w:rsidRPr="00314D59">
              <w:rPr>
                <w:rFonts w:ascii="Avenir Next LT Pro" w:hAnsi="Avenir Next LT Pro"/>
              </w:rPr>
              <w:t>maksusta  +</w:t>
            </w:r>
            <w:proofErr w:type="gramEnd"/>
            <w:r w:rsidRPr="00314D59">
              <w:rPr>
                <w:rFonts w:ascii="Avenir Next LT Pro" w:hAnsi="Avenir Next LT Pro"/>
              </w:rPr>
              <w:t xml:space="preserve"> mahdollinen tuntiylitys</w:t>
            </w:r>
          </w:p>
        </w:tc>
        <w:tc>
          <w:tcPr>
            <w:tcW w:w="1694" w:type="dxa"/>
          </w:tcPr>
          <w:p w14:paraId="71D149BC" w14:textId="48ECCBD1" w:rsidR="00A26CC5" w:rsidRPr="00314D59" w:rsidRDefault="0004356C" w:rsidP="00C14885">
            <w:pPr>
              <w:spacing w:after="0" w:line="240" w:lineRule="auto"/>
              <w:rPr>
                <w:rFonts w:ascii="Avenir Next LT Pro" w:hAnsi="Avenir Next LT Pro"/>
              </w:rPr>
            </w:pPr>
            <w:proofErr w:type="gramStart"/>
            <w:r>
              <w:rPr>
                <w:rFonts w:ascii="Avenir Next LT Pro" w:hAnsi="Avenir Next LT Pro"/>
              </w:rPr>
              <w:t>249</w:t>
            </w:r>
            <w:r w:rsidR="001D4BFE" w:rsidRPr="00314D59">
              <w:rPr>
                <w:rFonts w:ascii="Avenir Next LT Pro" w:hAnsi="Avenir Next LT Pro"/>
              </w:rPr>
              <w:t>€</w:t>
            </w:r>
            <w:proofErr w:type="gramEnd"/>
          </w:p>
        </w:tc>
      </w:tr>
      <w:tr w:rsidR="00A26CC5" w:rsidRPr="00314D59" w14:paraId="6C4F5C98" w14:textId="19E897DC" w:rsidTr="674DDFEB">
        <w:tc>
          <w:tcPr>
            <w:tcW w:w="2547" w:type="dxa"/>
            <w:shd w:val="clear" w:color="auto" w:fill="auto"/>
          </w:tcPr>
          <w:p w14:paraId="1FB3112E" w14:textId="5BEA4591" w:rsidR="00A26CC5" w:rsidRPr="00314D59" w:rsidRDefault="00A26CC5" w:rsidP="005765DB">
            <w:pPr>
              <w:spacing w:after="0" w:line="240" w:lineRule="auto"/>
              <w:rPr>
                <w:rFonts w:ascii="Avenir Next LT Pro" w:hAnsi="Avenir Next LT Pro"/>
              </w:rPr>
            </w:pPr>
            <w:r w:rsidRPr="00314D59">
              <w:rPr>
                <w:rFonts w:ascii="Avenir Next LT Pro" w:hAnsi="Avenir Next LT Pro"/>
              </w:rPr>
              <w:t>yli 147 h/kk</w:t>
            </w:r>
          </w:p>
          <w:p w14:paraId="39467DC0" w14:textId="7CD2E06C" w:rsidR="00A26CC5" w:rsidRPr="00314D59" w:rsidRDefault="00A26CC5" w:rsidP="00E849BB">
            <w:pPr>
              <w:spacing w:after="0" w:line="240" w:lineRule="auto"/>
              <w:rPr>
                <w:rFonts w:ascii="Avenir Next LT Pro" w:hAnsi="Avenir Next LT Pro"/>
              </w:rPr>
            </w:pPr>
            <w:r w:rsidRPr="00314D59">
              <w:rPr>
                <w:rFonts w:ascii="Avenir Next LT Pro" w:hAnsi="Avenir Next LT Pro"/>
              </w:rPr>
              <w:t>keskimäärin alle 40 h/vko</w:t>
            </w:r>
          </w:p>
        </w:tc>
        <w:tc>
          <w:tcPr>
            <w:tcW w:w="4394" w:type="dxa"/>
            <w:shd w:val="clear" w:color="auto" w:fill="auto"/>
          </w:tcPr>
          <w:p w14:paraId="60530763" w14:textId="77777777" w:rsidR="00A26CC5" w:rsidRPr="00314D59" w:rsidRDefault="00A26CC5" w:rsidP="005765DB">
            <w:pPr>
              <w:spacing w:after="0" w:line="240" w:lineRule="auto"/>
              <w:rPr>
                <w:rFonts w:ascii="Avenir Next LT Pro" w:hAnsi="Avenir Next LT Pro"/>
              </w:rPr>
            </w:pPr>
            <w:r w:rsidRPr="00314D59">
              <w:rPr>
                <w:rFonts w:ascii="Avenir Next LT Pro" w:hAnsi="Avenir Next LT Pro"/>
              </w:rPr>
              <w:t>peritään kokopäiväisen varhaiskasvatuksen maksu</w:t>
            </w:r>
          </w:p>
        </w:tc>
        <w:tc>
          <w:tcPr>
            <w:tcW w:w="1694" w:type="dxa"/>
          </w:tcPr>
          <w:p w14:paraId="0B16A4F9" w14:textId="5BD61AB3" w:rsidR="00A26CC5" w:rsidRPr="00314D59" w:rsidRDefault="0004356C" w:rsidP="005765DB">
            <w:pPr>
              <w:spacing w:after="0" w:line="240" w:lineRule="auto"/>
              <w:rPr>
                <w:rFonts w:ascii="Avenir Next LT Pro" w:hAnsi="Avenir Next LT Pro"/>
              </w:rPr>
            </w:pPr>
            <w:proofErr w:type="gramStart"/>
            <w:r>
              <w:rPr>
                <w:rFonts w:ascii="Avenir Next LT Pro" w:hAnsi="Avenir Next LT Pro"/>
              </w:rPr>
              <w:t>311</w:t>
            </w:r>
            <w:r w:rsidR="001D4BFE" w:rsidRPr="00314D59">
              <w:rPr>
                <w:rFonts w:ascii="Avenir Next LT Pro" w:hAnsi="Avenir Next LT Pro"/>
              </w:rPr>
              <w:t>€</w:t>
            </w:r>
            <w:proofErr w:type="gramEnd"/>
          </w:p>
        </w:tc>
      </w:tr>
    </w:tbl>
    <w:p w14:paraId="093F2E8D" w14:textId="3E62E799" w:rsidR="00752E34" w:rsidRPr="00314D59" w:rsidRDefault="00752E34" w:rsidP="003B0C5D">
      <w:pPr>
        <w:spacing w:after="0"/>
        <w:rPr>
          <w:rFonts w:ascii="Avenir Next LT Pro" w:hAnsi="Avenir Next LT Pro"/>
          <w:u w:val="single"/>
        </w:rPr>
      </w:pPr>
    </w:p>
    <w:p w14:paraId="0E2ADAB3" w14:textId="54D906CC" w:rsidR="006D7DE3" w:rsidRPr="00314D59" w:rsidRDefault="5CEBBA9E" w:rsidP="006D7DE3">
      <w:pPr>
        <w:pStyle w:val="Tyyli1"/>
        <w:rPr>
          <w:rFonts w:ascii="Avenir Next LT Pro" w:hAnsi="Avenir Next LT Pro"/>
          <w:color w:val="82A61E"/>
          <w:kern w:val="24"/>
          <w:sz w:val="22"/>
          <w:szCs w:val="22"/>
        </w:rPr>
      </w:pPr>
      <w:bookmarkStart w:id="10" w:name="_Toc138668233"/>
      <w:r w:rsidRPr="00314D59">
        <w:rPr>
          <w:rFonts w:ascii="Avenir Next LT Pro" w:hAnsi="Avenir Next LT Pro"/>
          <w:color w:val="82A61E"/>
          <w:kern w:val="24"/>
          <w:sz w:val="22"/>
          <w:szCs w:val="22"/>
        </w:rPr>
        <w:t>Hoitoaikavaraukset</w:t>
      </w:r>
      <w:r w:rsidR="006D7DE3" w:rsidRPr="00314D59">
        <w:rPr>
          <w:rFonts w:ascii="Avenir Next LT Pro" w:hAnsi="Avenir Next LT Pro"/>
          <w:color w:val="82A61E"/>
          <w:kern w:val="24"/>
          <w:sz w:val="22"/>
          <w:szCs w:val="22"/>
        </w:rPr>
        <w:t xml:space="preserve"> ja varattujen tuntien ylitys</w:t>
      </w:r>
      <w:bookmarkEnd w:id="10"/>
    </w:p>
    <w:p w14:paraId="1D14B68F" w14:textId="77777777" w:rsidR="006D7DE3" w:rsidRPr="00314D59" w:rsidRDefault="006D7DE3" w:rsidP="006D7DE3">
      <w:pPr>
        <w:spacing w:after="0"/>
        <w:jc w:val="both"/>
        <w:rPr>
          <w:rFonts w:ascii="Avenir Next LT Pro" w:hAnsi="Avenir Next LT Pro"/>
        </w:rPr>
      </w:pPr>
    </w:p>
    <w:p w14:paraId="7168E600" w14:textId="32290111" w:rsidR="006D7DE3" w:rsidRPr="00314D59" w:rsidRDefault="006D7DE3" w:rsidP="006D7DE3">
      <w:pPr>
        <w:spacing w:after="0"/>
        <w:jc w:val="both"/>
        <w:rPr>
          <w:rFonts w:ascii="Avenir Next LT Pro" w:hAnsi="Avenir Next LT Pro"/>
        </w:rPr>
      </w:pPr>
      <w:r w:rsidRPr="01D92D9F">
        <w:rPr>
          <w:rFonts w:ascii="Avenir Next LT Pro" w:hAnsi="Avenir Next LT Pro"/>
        </w:rPr>
        <w:t>Huoltajien tulee ilmoittaa sähköisen varauskalenterin kautta etukäteen lapsen varhaiskasvatukseen osallistumisajat mahdollisimman aikaisin, kuitenkin viimeistään</w:t>
      </w:r>
      <w:r w:rsidR="004B7A57">
        <w:rPr>
          <w:rFonts w:ascii="Avenir Next LT Pro" w:hAnsi="Avenir Next LT Pro"/>
        </w:rPr>
        <w:t xml:space="preserve"> </w:t>
      </w:r>
      <w:r w:rsidR="00CD53F6">
        <w:rPr>
          <w:rFonts w:ascii="Avenir Next LT Pro" w:hAnsi="Avenir Next LT Pro"/>
        </w:rPr>
        <w:t xml:space="preserve">torstaisin tulee </w:t>
      </w:r>
      <w:r w:rsidR="00566E73">
        <w:rPr>
          <w:rFonts w:ascii="Avenir Next LT Pro" w:hAnsi="Avenir Next LT Pro"/>
        </w:rPr>
        <w:t>o</w:t>
      </w:r>
      <w:r w:rsidR="00CD53F6">
        <w:rPr>
          <w:rFonts w:ascii="Avenir Next LT Pro" w:hAnsi="Avenir Next LT Pro"/>
        </w:rPr>
        <w:t>lla ilmoitettuna hoitoajat kahdelle seuraavalle viikolle.</w:t>
      </w:r>
      <w:r w:rsidRPr="01D92D9F">
        <w:rPr>
          <w:rFonts w:ascii="Avenir Next LT Pro" w:hAnsi="Avenir Next LT Pro"/>
        </w:rPr>
        <w:t xml:space="preserve"> </w:t>
      </w:r>
      <w:r w:rsidR="008C0842">
        <w:rPr>
          <w:rFonts w:ascii="Avenir Next LT Pro" w:hAnsi="Avenir Next LT Pro"/>
        </w:rPr>
        <w:t xml:space="preserve">Ilmoittaminen on ohjeistettu </w:t>
      </w:r>
      <w:r w:rsidR="008C0842" w:rsidRPr="01D92D9F">
        <w:rPr>
          <w:rFonts w:ascii="Avenir Next LT Pro" w:hAnsi="Avenir Next LT Pro"/>
        </w:rPr>
        <w:t>Orimattilan kaupungin www-sivuil</w:t>
      </w:r>
      <w:r w:rsidR="00185762">
        <w:rPr>
          <w:rFonts w:ascii="Avenir Next LT Pro" w:hAnsi="Avenir Next LT Pro"/>
        </w:rPr>
        <w:t>t</w:t>
      </w:r>
      <w:r w:rsidR="008C0842" w:rsidRPr="01D92D9F">
        <w:rPr>
          <w:rFonts w:ascii="Avenir Next LT Pro" w:hAnsi="Avenir Next LT Pro"/>
        </w:rPr>
        <w:t>a/varhaiskasvatus</w:t>
      </w:r>
      <w:r w:rsidR="008C0842">
        <w:rPr>
          <w:rFonts w:ascii="Avenir Next LT Pro" w:hAnsi="Avenir Next LT Pro"/>
        </w:rPr>
        <w:t xml:space="preserve">: </w:t>
      </w:r>
      <w:hyperlink r:id="rId14" w:history="1">
        <w:r w:rsidR="008C0842" w:rsidRPr="00CE19C2">
          <w:rPr>
            <w:rStyle w:val="Hyperlinkki"/>
            <w:rFonts w:ascii="Avenir Next LT Pro" w:hAnsi="Avenir Next LT Pro"/>
          </w:rPr>
          <w:t xml:space="preserve">Sähköinen asiointi ja lomakkeet - </w:t>
        </w:r>
        <w:proofErr w:type="spellStart"/>
        <w:r w:rsidR="008C0842" w:rsidRPr="00CE19C2">
          <w:rPr>
            <w:rStyle w:val="Hyperlinkki"/>
            <w:rFonts w:ascii="Avenir Next LT Pro" w:hAnsi="Avenir Next LT Pro"/>
          </w:rPr>
          <w:t>orimattila</w:t>
        </w:r>
        <w:proofErr w:type="spellEnd"/>
      </w:hyperlink>
      <w:r w:rsidR="00BE3CEC">
        <w:rPr>
          <w:rFonts w:ascii="Avenir Next LT Pro" w:hAnsi="Avenir Next LT Pro"/>
        </w:rPr>
        <w:t xml:space="preserve">. </w:t>
      </w:r>
      <w:r w:rsidRPr="01D92D9F">
        <w:rPr>
          <w:rFonts w:ascii="Avenir Next LT Pro" w:hAnsi="Avenir Next LT Pro"/>
        </w:rPr>
        <w:t xml:space="preserve">Mikäli perhe ei ole ilmoittanut hoitoaikoja määräaikaan mennessä, tulkitaan se siten, että varhaiskasvatuksen tarvetta </w:t>
      </w:r>
      <w:r w:rsidRPr="01D92D9F">
        <w:rPr>
          <w:rFonts w:ascii="Avenir Next LT Pro" w:hAnsi="Avenir Next LT Pro"/>
          <w:b/>
          <w:bCs/>
        </w:rPr>
        <w:t>EI OLE</w:t>
      </w:r>
      <w:r w:rsidRPr="01D92D9F">
        <w:rPr>
          <w:rFonts w:ascii="Avenir Next LT Pro" w:hAnsi="Avenir Next LT Pro"/>
        </w:rPr>
        <w:t xml:space="preserve"> ja lapselle ei varata paikkaa. Varattuihin toimintapäiviin lasketaan mukaan läsnäolopäivien lisäksi myös etukäteen varattujen hoitopäivien kohdalle osuvat sairaus- ja muut poissaolot.</w:t>
      </w:r>
    </w:p>
    <w:p w14:paraId="4858B64F" w14:textId="3300037A" w:rsidR="674DDFEB" w:rsidRPr="00314D59" w:rsidRDefault="674DDFEB" w:rsidP="674DDFEB">
      <w:pPr>
        <w:spacing w:after="0"/>
        <w:rPr>
          <w:rFonts w:ascii="Avenir Next LT Pro" w:hAnsi="Avenir Next LT Pro"/>
        </w:rPr>
      </w:pPr>
    </w:p>
    <w:p w14:paraId="7FBFFD76" w14:textId="77777777" w:rsidR="00084CB3" w:rsidRDefault="00084CB3" w:rsidP="674DDFEB">
      <w:pPr>
        <w:spacing w:after="0"/>
        <w:rPr>
          <w:rFonts w:ascii="Avenir Next LT Pro" w:hAnsi="Avenir Next LT Pro"/>
          <w:b/>
          <w:bCs/>
        </w:rPr>
      </w:pPr>
    </w:p>
    <w:p w14:paraId="7B0E9269" w14:textId="77777777" w:rsidR="00DD6488" w:rsidRDefault="00DD6488" w:rsidP="674DDFEB">
      <w:pPr>
        <w:spacing w:after="0"/>
        <w:rPr>
          <w:rFonts w:ascii="Avenir Next LT Pro" w:hAnsi="Avenir Next LT Pro"/>
          <w:b/>
          <w:bCs/>
        </w:rPr>
      </w:pPr>
    </w:p>
    <w:p w14:paraId="059342D0" w14:textId="097F7DED" w:rsidR="00752E34" w:rsidRPr="00314D59" w:rsidRDefault="00752E34" w:rsidP="674DDFEB">
      <w:pPr>
        <w:spacing w:after="0"/>
        <w:rPr>
          <w:rFonts w:ascii="Avenir Next LT Pro" w:hAnsi="Avenir Next LT Pro"/>
          <w:b/>
          <w:bCs/>
        </w:rPr>
      </w:pPr>
      <w:r w:rsidRPr="00314D59">
        <w:rPr>
          <w:rFonts w:ascii="Avenir Next LT Pro" w:hAnsi="Avenir Next LT Pro"/>
          <w:b/>
          <w:bCs/>
        </w:rPr>
        <w:lastRenderedPageBreak/>
        <w:t xml:space="preserve">Vastuu varatun ja toteutuneen hoitoajan reaaliaikaisesta seurannasta on huoltajilla. </w:t>
      </w:r>
    </w:p>
    <w:p w14:paraId="7D76D66A" w14:textId="77777777" w:rsidR="00752E34" w:rsidRPr="00314D59" w:rsidRDefault="00752E34" w:rsidP="00752E34">
      <w:pPr>
        <w:spacing w:after="0"/>
        <w:jc w:val="both"/>
        <w:rPr>
          <w:rFonts w:ascii="Avenir Next LT Pro" w:hAnsi="Avenir Next LT Pro"/>
        </w:rPr>
      </w:pPr>
    </w:p>
    <w:p w14:paraId="7C377DD6" w14:textId="77777777" w:rsidR="00752E34" w:rsidRPr="00314D59" w:rsidRDefault="00752E34" w:rsidP="00752E34">
      <w:pPr>
        <w:spacing w:after="0"/>
        <w:jc w:val="both"/>
        <w:rPr>
          <w:rFonts w:ascii="Avenir Next LT Pro" w:hAnsi="Avenir Next LT Pro"/>
        </w:rPr>
      </w:pPr>
      <w:r w:rsidRPr="00314D59">
        <w:rPr>
          <w:rFonts w:ascii="Avenir Next LT Pro" w:hAnsi="Avenir Next LT Pro"/>
        </w:rPr>
        <w:t xml:space="preserve">Varhaiskasvatusaikojen toteutumista seurataan kuukausittain. Varatun/sovitun hoitoajan ylittyessä peritään maksu toteutuneen ja varatun tuntimäärän mukaan ja samalla tarkistetaan palveluntarve. </w:t>
      </w:r>
    </w:p>
    <w:p w14:paraId="443B8847" w14:textId="77777777" w:rsidR="00752E34" w:rsidRPr="00314D59" w:rsidRDefault="00752E34" w:rsidP="003B0C5D">
      <w:pPr>
        <w:spacing w:after="0"/>
        <w:rPr>
          <w:rFonts w:ascii="Avenir Next LT Pro" w:hAnsi="Avenir Next LT Pro"/>
          <w:u w:val="single"/>
        </w:rPr>
      </w:pPr>
    </w:p>
    <w:p w14:paraId="1106965A" w14:textId="50BF2D60" w:rsidR="00431C61" w:rsidRPr="00314D59" w:rsidRDefault="00D24685" w:rsidP="001F19EF">
      <w:pPr>
        <w:pStyle w:val="Tyyli1"/>
        <w:rPr>
          <w:rFonts w:ascii="Avenir Next LT Pro" w:hAnsi="Avenir Next LT Pro"/>
          <w:color w:val="82A61E"/>
          <w:kern w:val="24"/>
          <w:sz w:val="22"/>
          <w:szCs w:val="22"/>
        </w:rPr>
      </w:pPr>
      <w:bookmarkStart w:id="11" w:name="_Toc138668234"/>
      <w:r w:rsidRPr="00314D59">
        <w:rPr>
          <w:rFonts w:ascii="Avenir Next LT Pro" w:hAnsi="Avenir Next LT Pro"/>
          <w:color w:val="82A61E"/>
          <w:kern w:val="24"/>
          <w:sz w:val="22"/>
          <w:szCs w:val="22"/>
        </w:rPr>
        <w:t>Ylimenevien hoitotuntien laskutus</w:t>
      </w:r>
      <w:bookmarkEnd w:id="11"/>
    </w:p>
    <w:p w14:paraId="54ED5A36" w14:textId="161FCD29" w:rsidR="00D24685" w:rsidRPr="00314D59" w:rsidRDefault="00D24685" w:rsidP="00431C61">
      <w:pPr>
        <w:spacing w:after="0"/>
        <w:jc w:val="both"/>
        <w:rPr>
          <w:rFonts w:ascii="Avenir Next LT Pro" w:hAnsi="Avenir Next LT Pro"/>
          <w:b/>
        </w:rPr>
      </w:pPr>
    </w:p>
    <w:p w14:paraId="60CC29F4" w14:textId="33EA9137" w:rsidR="00D82C0A" w:rsidRPr="00314D59" w:rsidRDefault="00D24685" w:rsidP="007119DC">
      <w:pPr>
        <w:pStyle w:val="Default"/>
        <w:jc w:val="both"/>
        <w:rPr>
          <w:rFonts w:ascii="Avenir Next LT Pro" w:hAnsi="Avenir Next LT Pro"/>
          <w:sz w:val="22"/>
          <w:szCs w:val="22"/>
        </w:rPr>
      </w:pPr>
      <w:r w:rsidRPr="00314D59">
        <w:rPr>
          <w:rFonts w:ascii="Avenir Next LT Pro" w:hAnsi="Avenir Next LT Pro"/>
          <w:color w:val="auto"/>
          <w:sz w:val="22"/>
          <w:szCs w:val="22"/>
        </w:rPr>
        <w:t>Orimattilan varhaiskasvatuksessa on käytössä hoitoaikatuntien ylityslaskutus</w:t>
      </w:r>
      <w:r w:rsidR="283B9CB2" w:rsidRPr="00314D59">
        <w:rPr>
          <w:rFonts w:ascii="Avenir Next LT Pro" w:hAnsi="Avenir Next LT Pro"/>
          <w:color w:val="auto"/>
          <w:sz w:val="22"/>
          <w:szCs w:val="22"/>
        </w:rPr>
        <w:t xml:space="preserve">, mikäli sovittu palvelutarve ylittyy. Tällöin maksu laskutetaan </w:t>
      </w:r>
      <w:r w:rsidR="56E72676" w:rsidRPr="00314D59">
        <w:rPr>
          <w:rFonts w:ascii="Avenir Next LT Pro" w:hAnsi="Avenir Next LT Pro"/>
          <w:color w:val="auto"/>
          <w:sz w:val="22"/>
          <w:szCs w:val="22"/>
        </w:rPr>
        <w:t xml:space="preserve">korkeamman </w:t>
      </w:r>
      <w:r w:rsidR="4ECB8E5B" w:rsidRPr="00314D59">
        <w:rPr>
          <w:rFonts w:ascii="Avenir Next LT Pro" w:hAnsi="Avenir Next LT Pro"/>
          <w:color w:val="auto"/>
          <w:sz w:val="22"/>
          <w:szCs w:val="22"/>
        </w:rPr>
        <w:t xml:space="preserve">palvelutarpeen </w:t>
      </w:r>
      <w:r w:rsidR="66E081E3" w:rsidRPr="00314D59">
        <w:rPr>
          <w:rFonts w:ascii="Avenir Next LT Pro" w:hAnsi="Avenir Next LT Pro"/>
          <w:color w:val="auto"/>
          <w:sz w:val="22"/>
          <w:szCs w:val="22"/>
        </w:rPr>
        <w:t>mukaisesti</w:t>
      </w:r>
      <w:r w:rsidR="4ECB8E5B" w:rsidRPr="00314D59">
        <w:rPr>
          <w:rFonts w:ascii="Avenir Next LT Pro" w:hAnsi="Avenir Next LT Pro"/>
          <w:color w:val="auto"/>
          <w:sz w:val="22"/>
          <w:szCs w:val="22"/>
        </w:rPr>
        <w:t xml:space="preserve">. </w:t>
      </w:r>
    </w:p>
    <w:p w14:paraId="20E1F526" w14:textId="77777777" w:rsidR="674DDFEB" w:rsidRPr="00314D59" w:rsidRDefault="674DDFEB" w:rsidP="674DDFEB">
      <w:pPr>
        <w:spacing w:after="0"/>
        <w:jc w:val="both"/>
        <w:rPr>
          <w:rFonts w:ascii="Avenir Next LT Pro" w:hAnsi="Avenir Next LT Pro"/>
        </w:rPr>
      </w:pPr>
    </w:p>
    <w:p w14:paraId="65A594AA" w14:textId="4A67015A" w:rsidR="5F7FC055" w:rsidRPr="00314D59" w:rsidRDefault="5F7FC055" w:rsidP="674DDFEB">
      <w:pPr>
        <w:spacing w:after="0"/>
        <w:jc w:val="both"/>
        <w:rPr>
          <w:rFonts w:ascii="Avenir Next LT Pro" w:hAnsi="Avenir Next LT Pro"/>
          <w:b/>
          <w:bCs/>
        </w:rPr>
      </w:pPr>
      <w:r w:rsidRPr="00314D59">
        <w:rPr>
          <w:rFonts w:ascii="Avenir Next LT Pro" w:hAnsi="Avenir Next LT Pro"/>
          <w:b/>
          <w:bCs/>
        </w:rPr>
        <w:t xml:space="preserve">Miten kertyneet tunnit lasketaan? </w:t>
      </w:r>
    </w:p>
    <w:p w14:paraId="73D8A3EA" w14:textId="1EA1ECD1" w:rsidR="5F7FC055" w:rsidRPr="00314D59" w:rsidRDefault="5F7FC055" w:rsidP="674DDFEB">
      <w:pPr>
        <w:spacing w:after="0"/>
        <w:jc w:val="both"/>
        <w:rPr>
          <w:rFonts w:ascii="Avenir Next LT Pro" w:hAnsi="Avenir Next LT Pro"/>
        </w:rPr>
      </w:pPr>
      <w:r w:rsidRPr="00314D59">
        <w:rPr>
          <w:rFonts w:ascii="Avenir Next LT Pro" w:hAnsi="Avenir Next LT Pro"/>
        </w:rPr>
        <w:t xml:space="preserve">Laskutuksessa huomioidaan sekä varatut että käytetyt tunnit. Lasku muodostuu uloimpien aikavaihtoehtojen mukaan. Esimerkiksi </w:t>
      </w:r>
    </w:p>
    <w:p w14:paraId="5C8B8E1C" w14:textId="77777777" w:rsidR="5F7FC055" w:rsidRPr="00314D59" w:rsidRDefault="5F7FC055" w:rsidP="674DDFEB">
      <w:pPr>
        <w:pStyle w:val="Luettelokappale"/>
        <w:numPr>
          <w:ilvl w:val="0"/>
          <w:numId w:val="12"/>
        </w:numPr>
        <w:spacing w:after="0"/>
        <w:jc w:val="both"/>
        <w:rPr>
          <w:rFonts w:ascii="Avenir Next LT Pro" w:hAnsi="Avenir Next LT Pro"/>
        </w:rPr>
      </w:pPr>
      <w:r w:rsidRPr="00314D59">
        <w:rPr>
          <w:rFonts w:ascii="Avenir Next LT Pro" w:hAnsi="Avenir Next LT Pro"/>
        </w:rPr>
        <w:t xml:space="preserve">Hoitoaikavaraus: klo 6.30–15.30 = 9 h </w:t>
      </w:r>
    </w:p>
    <w:p w14:paraId="4FEE6517" w14:textId="77777777" w:rsidR="5F7FC055" w:rsidRPr="00314D59" w:rsidRDefault="5F7FC055" w:rsidP="674DDFEB">
      <w:pPr>
        <w:pStyle w:val="Luettelokappale"/>
        <w:numPr>
          <w:ilvl w:val="0"/>
          <w:numId w:val="12"/>
        </w:numPr>
        <w:spacing w:after="0"/>
        <w:jc w:val="both"/>
        <w:rPr>
          <w:rFonts w:ascii="Avenir Next LT Pro" w:hAnsi="Avenir Next LT Pro"/>
        </w:rPr>
      </w:pPr>
      <w:r w:rsidRPr="00314D59">
        <w:rPr>
          <w:rFonts w:ascii="Avenir Next LT Pro" w:hAnsi="Avenir Next LT Pro"/>
        </w:rPr>
        <w:t xml:space="preserve">Toteuma: klo 6.45–16.45 = 10 h </w:t>
      </w:r>
    </w:p>
    <w:p w14:paraId="710D4612" w14:textId="77777777" w:rsidR="5F7FC055" w:rsidRPr="00314D59" w:rsidRDefault="5F7FC055" w:rsidP="674DDFEB">
      <w:pPr>
        <w:pStyle w:val="Luettelokappale"/>
        <w:numPr>
          <w:ilvl w:val="0"/>
          <w:numId w:val="12"/>
        </w:numPr>
        <w:spacing w:after="0"/>
        <w:jc w:val="both"/>
        <w:rPr>
          <w:rFonts w:ascii="Avenir Next LT Pro" w:hAnsi="Avenir Next LT Pro"/>
        </w:rPr>
      </w:pPr>
      <w:r w:rsidRPr="00314D59">
        <w:rPr>
          <w:rFonts w:ascii="Avenir Next LT Pro" w:hAnsi="Avenir Next LT Pro"/>
        </w:rPr>
        <w:t xml:space="preserve">Laskutettava aika: klo 6.30 –16.45 = 10 h 15 min </w:t>
      </w:r>
    </w:p>
    <w:p w14:paraId="73C02350" w14:textId="77777777" w:rsidR="674DDFEB" w:rsidRPr="00314D59" w:rsidRDefault="674DDFEB" w:rsidP="674DDFEB">
      <w:pPr>
        <w:spacing w:after="0"/>
        <w:jc w:val="both"/>
        <w:rPr>
          <w:rFonts w:ascii="Avenir Next LT Pro" w:hAnsi="Avenir Next LT Pro"/>
        </w:rPr>
      </w:pPr>
    </w:p>
    <w:p w14:paraId="26DDCBA7" w14:textId="31D387C7" w:rsidR="5F7FC055" w:rsidRPr="00314D59" w:rsidRDefault="5F7FC055" w:rsidP="674DDFEB">
      <w:pPr>
        <w:spacing w:after="0"/>
        <w:jc w:val="both"/>
        <w:rPr>
          <w:rFonts w:ascii="Avenir Next LT Pro" w:hAnsi="Avenir Next LT Pro"/>
        </w:rPr>
      </w:pPr>
      <w:r w:rsidRPr="00314D59">
        <w:rPr>
          <w:rFonts w:ascii="Avenir Next LT Pro" w:hAnsi="Avenir Next LT Pro"/>
        </w:rPr>
        <w:t xml:space="preserve">Lukitusaikana tapahtuvat äkilliset poissaolot tai sairauspoissaolot eivät poista aiemmin varattua hoitoaikaa. Kertyneitä tunteja voi seurata </w:t>
      </w:r>
      <w:proofErr w:type="spellStart"/>
      <w:r w:rsidRPr="00314D59">
        <w:rPr>
          <w:rFonts w:ascii="Avenir Next LT Pro" w:hAnsi="Avenir Next LT Pro"/>
        </w:rPr>
        <w:t>Edlevo</w:t>
      </w:r>
      <w:proofErr w:type="spellEnd"/>
      <w:r w:rsidRPr="00314D59">
        <w:rPr>
          <w:rFonts w:ascii="Avenir Next LT Pro" w:hAnsi="Avenir Next LT Pro"/>
        </w:rPr>
        <w:t xml:space="preserve">-sovelluksen kautta. </w:t>
      </w:r>
    </w:p>
    <w:p w14:paraId="1EAE354B" w14:textId="313367B0" w:rsidR="00D24685" w:rsidRPr="00314D59" w:rsidRDefault="00D24685" w:rsidP="674DDFEB">
      <w:pPr>
        <w:pStyle w:val="Default"/>
        <w:jc w:val="both"/>
        <w:rPr>
          <w:rFonts w:ascii="Avenir Next LT Pro" w:hAnsi="Avenir Next LT Pro"/>
          <w:color w:val="auto"/>
          <w:sz w:val="22"/>
          <w:szCs w:val="22"/>
        </w:rPr>
      </w:pPr>
    </w:p>
    <w:p w14:paraId="29FDC2BF" w14:textId="3B0BE509" w:rsidR="00D24685" w:rsidRPr="00314D59" w:rsidRDefault="00D24685" w:rsidP="00D24685">
      <w:pPr>
        <w:spacing w:after="0"/>
        <w:jc w:val="both"/>
        <w:rPr>
          <w:rFonts w:ascii="Avenir Next LT Pro" w:hAnsi="Avenir Next LT Pro"/>
        </w:rPr>
      </w:pPr>
      <w:r w:rsidRPr="00314D59">
        <w:rPr>
          <w:rFonts w:ascii="Avenir Next LT Pro" w:hAnsi="Avenir Next LT Pro"/>
        </w:rPr>
        <w:t xml:space="preserve">Kuukausissa on eri määrä arkipäiviä. Esimerkiksi vuoden </w:t>
      </w:r>
      <w:r w:rsidR="00BB2096" w:rsidRPr="007F7FBE">
        <w:rPr>
          <w:rFonts w:ascii="Avenir Next LT Pro" w:hAnsi="Avenir Next LT Pro"/>
        </w:rPr>
        <w:t>202</w:t>
      </w:r>
      <w:r w:rsidR="007D6FEA" w:rsidRPr="007F7FBE">
        <w:rPr>
          <w:rFonts w:ascii="Avenir Next LT Pro" w:hAnsi="Avenir Next LT Pro"/>
        </w:rPr>
        <w:t>4</w:t>
      </w:r>
      <w:r w:rsidR="00BB2096" w:rsidRPr="007F7FBE">
        <w:rPr>
          <w:rFonts w:ascii="Avenir Next LT Pro" w:hAnsi="Avenir Next LT Pro"/>
        </w:rPr>
        <w:t xml:space="preserve"> </w:t>
      </w:r>
      <w:r w:rsidR="009C30A7" w:rsidRPr="007F7FBE">
        <w:rPr>
          <w:rFonts w:ascii="Avenir Next LT Pro" w:hAnsi="Avenir Next LT Pro"/>
        </w:rPr>
        <w:t>elo</w:t>
      </w:r>
      <w:r w:rsidR="00A06A24" w:rsidRPr="007F7FBE">
        <w:rPr>
          <w:rFonts w:ascii="Avenir Next LT Pro" w:hAnsi="Avenir Next LT Pro"/>
        </w:rPr>
        <w:t>kuussa on 2</w:t>
      </w:r>
      <w:r w:rsidR="007D6FEA" w:rsidRPr="007F7FBE">
        <w:rPr>
          <w:rFonts w:ascii="Avenir Next LT Pro" w:hAnsi="Avenir Next LT Pro"/>
        </w:rPr>
        <w:t>2</w:t>
      </w:r>
      <w:r w:rsidR="004B7FC4" w:rsidRPr="007F7FBE">
        <w:rPr>
          <w:rFonts w:ascii="Avenir Next LT Pro" w:hAnsi="Avenir Next LT Pro"/>
        </w:rPr>
        <w:t xml:space="preserve"> ja </w:t>
      </w:r>
      <w:r w:rsidR="0053055B" w:rsidRPr="007F7FBE">
        <w:rPr>
          <w:rFonts w:ascii="Avenir Next LT Pro" w:hAnsi="Avenir Next LT Pro"/>
        </w:rPr>
        <w:t>loka</w:t>
      </w:r>
      <w:r w:rsidRPr="007F7FBE">
        <w:rPr>
          <w:rFonts w:ascii="Avenir Next LT Pro" w:hAnsi="Avenir Next LT Pro"/>
        </w:rPr>
        <w:t>kuussa</w:t>
      </w:r>
      <w:r w:rsidR="00D900D3" w:rsidRPr="007F7FBE">
        <w:rPr>
          <w:rFonts w:ascii="Avenir Next LT Pro" w:hAnsi="Avenir Next LT Pro"/>
        </w:rPr>
        <w:t xml:space="preserve"> on 2</w:t>
      </w:r>
      <w:r w:rsidR="004B7FC4" w:rsidRPr="007F7FBE">
        <w:rPr>
          <w:rFonts w:ascii="Avenir Next LT Pro" w:hAnsi="Avenir Next LT Pro"/>
        </w:rPr>
        <w:t>3</w:t>
      </w:r>
      <w:r w:rsidRPr="007F7FBE">
        <w:rPr>
          <w:rFonts w:ascii="Avenir Next LT Pro" w:hAnsi="Avenir Next LT Pro"/>
        </w:rPr>
        <w:t xml:space="preserve"> arkipäivä</w:t>
      </w:r>
      <w:r w:rsidRPr="00314D59">
        <w:rPr>
          <w:rFonts w:ascii="Avenir Next LT Pro" w:hAnsi="Avenir Next LT Pro"/>
        </w:rPr>
        <w:t>ä</w:t>
      </w:r>
      <w:r w:rsidR="001D711D" w:rsidRPr="00314D59">
        <w:rPr>
          <w:rFonts w:ascii="Avenir Next LT Pro" w:hAnsi="Avenir Next LT Pro"/>
        </w:rPr>
        <w:t>.</w:t>
      </w:r>
      <w:r w:rsidRPr="00314D59">
        <w:rPr>
          <w:rFonts w:ascii="Avenir Next LT Pro" w:hAnsi="Avenir Next LT Pro"/>
        </w:rPr>
        <w:t xml:space="preserve"> </w:t>
      </w:r>
      <w:r w:rsidR="001D711D" w:rsidRPr="00314D59">
        <w:rPr>
          <w:rFonts w:ascii="Avenir Next LT Pro" w:hAnsi="Avenir Next LT Pro"/>
        </w:rPr>
        <w:t xml:space="preserve">Sovitut tunnit eivät välttämättä riitä </w:t>
      </w:r>
      <w:r w:rsidR="00621C74" w:rsidRPr="00314D59">
        <w:rPr>
          <w:rFonts w:ascii="Avenir Next LT Pro" w:hAnsi="Avenir Next LT Pro"/>
        </w:rPr>
        <w:t>pitkälle</w:t>
      </w:r>
      <w:r w:rsidR="001D711D" w:rsidRPr="00314D59">
        <w:rPr>
          <w:rFonts w:ascii="Avenir Next LT Pro" w:hAnsi="Avenir Next LT Pro"/>
        </w:rPr>
        <w:t xml:space="preserve"> kuukaudelle ilman erikoisjärjestelyjä</w:t>
      </w:r>
      <w:r w:rsidR="00E833B1" w:rsidRPr="00314D59">
        <w:rPr>
          <w:rFonts w:ascii="Avenir Next LT Pro" w:hAnsi="Avenir Next LT Pro"/>
        </w:rPr>
        <w:t xml:space="preserve">. </w:t>
      </w:r>
      <w:r w:rsidR="0053055B" w:rsidRPr="00314D59">
        <w:rPr>
          <w:rFonts w:ascii="Avenir Next LT Pro" w:hAnsi="Avenir Next LT Pro"/>
        </w:rPr>
        <w:t>E</w:t>
      </w:r>
      <w:r w:rsidR="00832EE6" w:rsidRPr="00314D59">
        <w:rPr>
          <w:rFonts w:ascii="Avenir Next LT Pro" w:hAnsi="Avenir Next LT Pro"/>
        </w:rPr>
        <w:t xml:space="preserve">siopetuksen loma-ajalle varattu varhaiskasvatus kerryttää laskutettavia varhaiskasvatustunteja. </w:t>
      </w:r>
      <w:r w:rsidRPr="00314D59">
        <w:rPr>
          <w:rFonts w:ascii="Avenir Next LT Pro" w:hAnsi="Avenir Next LT Pro"/>
        </w:rPr>
        <w:t>Tuntien alitusta ei hyvitetä eikä sopimuksen tuntimäärää muuteta satunnaisen tarpeen, esimerkiksi loman mukaan.</w:t>
      </w:r>
    </w:p>
    <w:p w14:paraId="2C31D114" w14:textId="43B577C1" w:rsidR="00E849BB" w:rsidRPr="00314D59" w:rsidRDefault="00E849BB">
      <w:pPr>
        <w:spacing w:after="0" w:line="240" w:lineRule="auto"/>
        <w:rPr>
          <w:rFonts w:ascii="Avenir Next LT Pro" w:eastAsiaTheme="majorEastAsia" w:hAnsi="Avenir Next LT Pro" w:cstheme="majorBidi"/>
          <w:b/>
        </w:rPr>
      </w:pPr>
    </w:p>
    <w:p w14:paraId="07319919" w14:textId="77777777" w:rsidR="00D82C0A" w:rsidRPr="00314D59" w:rsidRDefault="00D82C0A">
      <w:pPr>
        <w:spacing w:after="0" w:line="240" w:lineRule="auto"/>
        <w:rPr>
          <w:rFonts w:ascii="Avenir Next LT Pro" w:eastAsiaTheme="majorEastAsia" w:hAnsi="Avenir Next LT Pro" w:cstheme="majorBidi"/>
          <w:b/>
        </w:rPr>
      </w:pPr>
    </w:p>
    <w:p w14:paraId="275CDCBA" w14:textId="3E9FA6D5" w:rsidR="005405E6" w:rsidRPr="00314D59" w:rsidRDefault="005405E6" w:rsidP="00E849BB">
      <w:pPr>
        <w:pStyle w:val="Tyyli1"/>
        <w:rPr>
          <w:rFonts w:ascii="Avenir Next LT Pro" w:hAnsi="Avenir Next LT Pro"/>
          <w:color w:val="82A61E"/>
          <w:kern w:val="24"/>
          <w:sz w:val="22"/>
          <w:szCs w:val="22"/>
        </w:rPr>
      </w:pPr>
      <w:bookmarkStart w:id="12" w:name="_Toc138668235"/>
      <w:r w:rsidRPr="00314D59">
        <w:rPr>
          <w:rFonts w:ascii="Avenir Next LT Pro" w:hAnsi="Avenir Next LT Pro"/>
          <w:color w:val="82A61E"/>
          <w:kern w:val="24"/>
          <w:sz w:val="22"/>
          <w:szCs w:val="22"/>
        </w:rPr>
        <w:t>Esiopetuksessa olevan lapsen maksu</w:t>
      </w:r>
      <w:bookmarkEnd w:id="12"/>
    </w:p>
    <w:p w14:paraId="4AC374C4" w14:textId="77777777" w:rsidR="003B0C5D" w:rsidRPr="00314D59" w:rsidRDefault="003B0C5D" w:rsidP="005405E6">
      <w:pPr>
        <w:spacing w:after="0"/>
        <w:jc w:val="both"/>
        <w:rPr>
          <w:rFonts w:ascii="Avenir Next LT Pro" w:hAnsi="Avenir Next LT Pro"/>
        </w:rPr>
      </w:pPr>
    </w:p>
    <w:p w14:paraId="1EC5160E" w14:textId="40197CEC" w:rsidR="005405E6" w:rsidRPr="00314D59" w:rsidRDefault="005405E6" w:rsidP="636534ED">
      <w:pPr>
        <w:spacing w:after="0"/>
        <w:jc w:val="both"/>
        <w:rPr>
          <w:rFonts w:ascii="Avenir Next LT Pro" w:hAnsi="Avenir Next LT Pro"/>
        </w:rPr>
      </w:pPr>
      <w:r w:rsidRPr="01D92D9F">
        <w:rPr>
          <w:rFonts w:ascii="Avenir Next LT Pro" w:hAnsi="Avenir Next LT Pro"/>
        </w:rPr>
        <w:t xml:space="preserve">Esiopetus (ma-pe </w:t>
      </w:r>
      <w:proofErr w:type="gramStart"/>
      <w:r w:rsidRPr="01D92D9F">
        <w:rPr>
          <w:rFonts w:ascii="Avenir Next LT Pro" w:hAnsi="Avenir Next LT Pro"/>
        </w:rPr>
        <w:t>4h</w:t>
      </w:r>
      <w:proofErr w:type="gramEnd"/>
      <w:r w:rsidRPr="01D92D9F">
        <w:rPr>
          <w:rFonts w:ascii="Avenir Next LT Pro" w:hAnsi="Avenir Next LT Pro"/>
        </w:rPr>
        <w:t xml:space="preserve">/pv) on </w:t>
      </w:r>
      <w:r w:rsidRPr="01D92D9F">
        <w:rPr>
          <w:rFonts w:ascii="Avenir Next LT Pro" w:hAnsi="Avenir Next LT Pro"/>
          <w:b/>
          <w:bCs/>
        </w:rPr>
        <w:t>maksutonta</w:t>
      </w:r>
      <w:r w:rsidR="003F53F7" w:rsidRPr="01D92D9F">
        <w:rPr>
          <w:rFonts w:ascii="Avenir Next LT Pro" w:hAnsi="Avenir Next LT Pro"/>
        </w:rPr>
        <w:t xml:space="preserve"> lukuvuosittain määriteltävinä esiopetuksen toimintapäivinä</w:t>
      </w:r>
      <w:r w:rsidR="003F53F7" w:rsidRPr="01D92D9F">
        <w:rPr>
          <w:rFonts w:ascii="Avenir Next LT Pro" w:hAnsi="Avenir Next LT Pro"/>
          <w:b/>
          <w:bCs/>
        </w:rPr>
        <w:t>.</w:t>
      </w:r>
      <w:r w:rsidR="0036721A" w:rsidRPr="01D92D9F">
        <w:rPr>
          <w:rFonts w:ascii="Avenir Next LT Pro" w:hAnsi="Avenir Next LT Pro"/>
        </w:rPr>
        <w:t xml:space="preserve"> </w:t>
      </w:r>
      <w:r w:rsidR="45EEEAC7" w:rsidRPr="01D92D9F">
        <w:rPr>
          <w:rFonts w:ascii="Avenir Next LT Pro" w:hAnsi="Avenir Next LT Pro"/>
        </w:rPr>
        <w:t>Päivittäinen esiopetusaika</w:t>
      </w:r>
      <w:r w:rsidR="784AD552" w:rsidRPr="01D92D9F">
        <w:rPr>
          <w:rFonts w:ascii="Avenir Next LT Pro" w:hAnsi="Avenir Next LT Pro"/>
        </w:rPr>
        <w:t xml:space="preserve"> </w:t>
      </w:r>
      <w:r w:rsidR="1E26AAD9" w:rsidRPr="01D92D9F">
        <w:rPr>
          <w:rFonts w:ascii="Avenir Next LT Pro" w:hAnsi="Avenir Next LT Pro"/>
        </w:rPr>
        <w:t xml:space="preserve">on pääsääntöisesti </w:t>
      </w:r>
      <w:proofErr w:type="gramStart"/>
      <w:r w:rsidR="1E26AAD9" w:rsidRPr="01D92D9F">
        <w:rPr>
          <w:rFonts w:ascii="Avenir Next LT Pro" w:hAnsi="Avenir Next LT Pro"/>
        </w:rPr>
        <w:t>klo 8.30-12.30</w:t>
      </w:r>
      <w:proofErr w:type="gramEnd"/>
      <w:r w:rsidR="4DAFCDF2" w:rsidRPr="01D92D9F">
        <w:rPr>
          <w:rFonts w:ascii="Avenir Next LT Pro" w:hAnsi="Avenir Next LT Pro"/>
        </w:rPr>
        <w:t xml:space="preserve"> </w:t>
      </w:r>
      <w:r w:rsidR="66B341AE" w:rsidRPr="01D92D9F">
        <w:rPr>
          <w:rFonts w:ascii="Avenir Next LT Pro" w:hAnsi="Avenir Next LT Pro"/>
        </w:rPr>
        <w:t>mutta voi</w:t>
      </w:r>
      <w:r w:rsidR="69E33EF9" w:rsidRPr="01D92D9F">
        <w:rPr>
          <w:rFonts w:ascii="Avenir Next LT Pro" w:hAnsi="Avenir Next LT Pro"/>
        </w:rPr>
        <w:t xml:space="preserve"> poiketa</w:t>
      </w:r>
      <w:r w:rsidR="1E26AAD9" w:rsidRPr="01D92D9F">
        <w:rPr>
          <w:rFonts w:ascii="Avenir Next LT Pro" w:hAnsi="Avenir Next LT Pro"/>
        </w:rPr>
        <w:t xml:space="preserve"> perustellusta</w:t>
      </w:r>
      <w:r w:rsidR="3D91BCA2" w:rsidRPr="01D92D9F">
        <w:rPr>
          <w:rFonts w:ascii="Avenir Next LT Pro" w:hAnsi="Avenir Next LT Pro"/>
        </w:rPr>
        <w:t xml:space="preserve">, </w:t>
      </w:r>
      <w:r w:rsidR="1E26AAD9" w:rsidRPr="01D92D9F">
        <w:rPr>
          <w:rFonts w:ascii="Avenir Next LT Pro" w:hAnsi="Avenir Next LT Pro"/>
        </w:rPr>
        <w:t>esimerkiksi koulukuljetukseen liittyvästä syystä</w:t>
      </w:r>
      <w:r w:rsidR="43B12817" w:rsidRPr="01D92D9F">
        <w:rPr>
          <w:rFonts w:ascii="Avenir Next LT Pro" w:hAnsi="Avenir Next LT Pro"/>
        </w:rPr>
        <w:t>,</w:t>
      </w:r>
      <w:r w:rsidR="20325759" w:rsidRPr="01D92D9F">
        <w:rPr>
          <w:rFonts w:ascii="Avenir Next LT Pro" w:hAnsi="Avenir Next LT Pro"/>
        </w:rPr>
        <w:t xml:space="preserve"> ollen esim. 9-13. </w:t>
      </w:r>
      <w:r w:rsidR="45EEEAC7" w:rsidRPr="01D92D9F">
        <w:rPr>
          <w:rFonts w:ascii="Avenir Next LT Pro" w:hAnsi="Avenir Next LT Pro"/>
        </w:rPr>
        <w:t>Vuoropäiväkodissa esiopetusta on klo 8:30-12:30 välillä.</w:t>
      </w:r>
    </w:p>
    <w:p w14:paraId="7C959874" w14:textId="1FC8956F" w:rsidR="005405E6" w:rsidRPr="00314D59" w:rsidRDefault="005405E6" w:rsidP="674DDFEB">
      <w:pPr>
        <w:spacing w:after="0"/>
        <w:jc w:val="both"/>
        <w:rPr>
          <w:rFonts w:ascii="Avenir Next LT Pro" w:hAnsi="Avenir Next LT Pro"/>
        </w:rPr>
      </w:pPr>
    </w:p>
    <w:p w14:paraId="2FD826F5" w14:textId="7283B963" w:rsidR="005405E6" w:rsidRPr="00314D59" w:rsidRDefault="0053273B" w:rsidP="674DDFEB">
      <w:pPr>
        <w:spacing w:after="0"/>
        <w:jc w:val="both"/>
        <w:rPr>
          <w:rFonts w:ascii="Avenir Next LT Pro" w:hAnsi="Avenir Next LT Pro"/>
        </w:rPr>
      </w:pPr>
      <w:r w:rsidRPr="00314D59">
        <w:rPr>
          <w:rFonts w:ascii="Avenir Next LT Pro" w:hAnsi="Avenir Next LT Pro"/>
        </w:rPr>
        <w:t>Maksutonta esiopetusta ei järjestetä lukuvuoden loma-aikoina</w:t>
      </w:r>
      <w:r w:rsidR="15A8CD20" w:rsidRPr="00314D59">
        <w:rPr>
          <w:rFonts w:ascii="Avenir Next LT Pro" w:hAnsi="Avenir Next LT Pro"/>
        </w:rPr>
        <w:t xml:space="preserve">. </w:t>
      </w:r>
      <w:r w:rsidR="001A0327" w:rsidRPr="00314D59">
        <w:rPr>
          <w:rFonts w:ascii="Avenir Next LT Pro" w:hAnsi="Avenir Next LT Pro"/>
        </w:rPr>
        <w:t>Jos</w:t>
      </w:r>
      <w:r w:rsidR="005405E6" w:rsidRPr="00314D59">
        <w:rPr>
          <w:rFonts w:ascii="Avenir Next LT Pro" w:hAnsi="Avenir Next LT Pro"/>
        </w:rPr>
        <w:t xml:space="preserve"> lapsi tarvitsee esiopetuksen lisäksi </w:t>
      </w:r>
      <w:r w:rsidR="00807AE9" w:rsidRPr="00314D59">
        <w:rPr>
          <w:rFonts w:ascii="Avenir Next LT Pro" w:hAnsi="Avenir Next LT Pro"/>
        </w:rPr>
        <w:t>täydentävää varhaiskasvatusta</w:t>
      </w:r>
      <w:r w:rsidR="001663A3" w:rsidRPr="00314D59">
        <w:rPr>
          <w:rFonts w:ascii="Avenir Next LT Pro" w:hAnsi="Avenir Next LT Pro"/>
        </w:rPr>
        <w:t xml:space="preserve">, määräytyy maksu palvelusopimuksessa varatun kuukausittaisen tuntimäärän mukaan. </w:t>
      </w:r>
    </w:p>
    <w:p w14:paraId="244BC1C9" w14:textId="648BF448" w:rsidR="674DDFEB" w:rsidRPr="00314D59" w:rsidRDefault="674DDFEB" w:rsidP="674DDFEB">
      <w:pPr>
        <w:spacing w:after="0"/>
        <w:jc w:val="both"/>
        <w:rPr>
          <w:rFonts w:ascii="Avenir Next LT Pro" w:hAnsi="Avenir Next LT Pro"/>
        </w:rPr>
      </w:pPr>
    </w:p>
    <w:tbl>
      <w:tblPr>
        <w:tblW w:w="8655"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5953"/>
      </w:tblGrid>
      <w:tr w:rsidR="008248E0" w:rsidRPr="00314D59" w14:paraId="4A0D8BB0" w14:textId="03FD1D49" w:rsidTr="7785A69D">
        <w:tc>
          <w:tcPr>
            <w:tcW w:w="2702" w:type="dxa"/>
            <w:shd w:val="clear" w:color="auto" w:fill="auto"/>
          </w:tcPr>
          <w:p w14:paraId="125B4299" w14:textId="2288F924" w:rsidR="008248E0" w:rsidRPr="00314D59" w:rsidRDefault="5C846E03" w:rsidP="674DDFEB">
            <w:pPr>
              <w:spacing w:after="0" w:line="240" w:lineRule="auto"/>
              <w:jc w:val="both"/>
              <w:rPr>
                <w:rFonts w:ascii="Avenir Next LT Pro" w:hAnsi="Avenir Next LT Pro"/>
                <w:b/>
                <w:bCs/>
              </w:rPr>
            </w:pPr>
            <w:r w:rsidRPr="00314D59">
              <w:rPr>
                <w:rFonts w:ascii="Avenir Next LT Pro" w:hAnsi="Avenir Next LT Pro"/>
                <w:b/>
                <w:bCs/>
              </w:rPr>
              <w:t>A</w:t>
            </w:r>
            <w:r w:rsidR="1B5D884E" w:rsidRPr="00314D59">
              <w:rPr>
                <w:rFonts w:ascii="Avenir Next LT Pro" w:hAnsi="Avenir Next LT Pro"/>
                <w:b/>
                <w:bCs/>
              </w:rPr>
              <w:t>ika, tuntia/kk</w:t>
            </w:r>
          </w:p>
        </w:tc>
        <w:tc>
          <w:tcPr>
            <w:tcW w:w="5953" w:type="dxa"/>
            <w:shd w:val="clear" w:color="auto" w:fill="auto"/>
          </w:tcPr>
          <w:p w14:paraId="5216A6E5" w14:textId="48FBAE17" w:rsidR="008248E0" w:rsidRPr="00314D59" w:rsidRDefault="09F93277" w:rsidP="674DDFEB">
            <w:pPr>
              <w:spacing w:after="0" w:line="240" w:lineRule="auto"/>
              <w:rPr>
                <w:rFonts w:ascii="Avenir Next LT Pro" w:hAnsi="Avenir Next LT Pro"/>
                <w:b/>
                <w:bCs/>
              </w:rPr>
            </w:pPr>
            <w:r w:rsidRPr="00314D59">
              <w:rPr>
                <w:rFonts w:ascii="Avenir Next LT Pro" w:hAnsi="Avenir Next LT Pro"/>
                <w:b/>
                <w:bCs/>
              </w:rPr>
              <w:t>M</w:t>
            </w:r>
            <w:r w:rsidR="1B5D884E" w:rsidRPr="00314D59">
              <w:rPr>
                <w:rFonts w:ascii="Avenir Next LT Pro" w:hAnsi="Avenir Next LT Pro"/>
                <w:b/>
                <w:bCs/>
              </w:rPr>
              <w:t xml:space="preserve">aksu % kokopäiväisen </w:t>
            </w:r>
            <w:r w:rsidR="008248E0" w:rsidRPr="00314D59">
              <w:rPr>
                <w:rFonts w:ascii="Avenir Next LT Pro" w:hAnsi="Avenir Next LT Pro"/>
              </w:rPr>
              <w:br/>
            </w:r>
            <w:r w:rsidR="1B5D884E" w:rsidRPr="00314D59">
              <w:rPr>
                <w:rFonts w:ascii="Avenir Next LT Pro" w:hAnsi="Avenir Next LT Pro"/>
                <w:b/>
                <w:bCs/>
              </w:rPr>
              <w:t>varhaiskasvatuksen maksusta</w:t>
            </w:r>
          </w:p>
        </w:tc>
      </w:tr>
      <w:tr w:rsidR="008248E0" w:rsidRPr="00314D59" w14:paraId="25D0DB3F" w14:textId="267B7B83" w:rsidTr="7785A69D">
        <w:tc>
          <w:tcPr>
            <w:tcW w:w="2702" w:type="dxa"/>
            <w:shd w:val="clear" w:color="auto" w:fill="auto"/>
          </w:tcPr>
          <w:p w14:paraId="04B4B961" w14:textId="77777777" w:rsidR="008248E0" w:rsidRPr="00314D59" w:rsidRDefault="008248E0" w:rsidP="0074501C">
            <w:pPr>
              <w:spacing w:after="0" w:line="240" w:lineRule="auto"/>
              <w:rPr>
                <w:rFonts w:ascii="Avenir Next LT Pro" w:hAnsi="Avenir Next LT Pro"/>
              </w:rPr>
            </w:pPr>
            <w:r w:rsidRPr="00314D59">
              <w:rPr>
                <w:rFonts w:ascii="Avenir Next LT Pro" w:hAnsi="Avenir Next LT Pro"/>
              </w:rPr>
              <w:t xml:space="preserve">esiopetus </w:t>
            </w:r>
            <w:proofErr w:type="gramStart"/>
            <w:r w:rsidRPr="00314D59">
              <w:rPr>
                <w:rFonts w:ascii="Avenir Next LT Pro" w:hAnsi="Avenir Next LT Pro"/>
              </w:rPr>
              <w:t>4h</w:t>
            </w:r>
            <w:proofErr w:type="gramEnd"/>
            <w:r w:rsidRPr="00314D59">
              <w:rPr>
                <w:rFonts w:ascii="Avenir Next LT Pro" w:hAnsi="Avenir Next LT Pro"/>
              </w:rPr>
              <w:t>/pv</w:t>
            </w:r>
          </w:p>
        </w:tc>
        <w:tc>
          <w:tcPr>
            <w:tcW w:w="5953" w:type="dxa"/>
            <w:shd w:val="clear" w:color="auto" w:fill="auto"/>
          </w:tcPr>
          <w:p w14:paraId="24387AEF" w14:textId="77777777" w:rsidR="008248E0" w:rsidRPr="00314D59" w:rsidRDefault="008248E0" w:rsidP="009C32D8">
            <w:pPr>
              <w:spacing w:line="240" w:lineRule="auto"/>
              <w:jc w:val="both"/>
              <w:rPr>
                <w:rFonts w:ascii="Avenir Next LT Pro" w:hAnsi="Avenir Next LT Pro"/>
              </w:rPr>
            </w:pPr>
            <w:r w:rsidRPr="00314D59">
              <w:rPr>
                <w:rFonts w:ascii="Avenir Next LT Pro" w:hAnsi="Avenir Next LT Pro"/>
              </w:rPr>
              <w:t>maksuton</w:t>
            </w:r>
          </w:p>
        </w:tc>
      </w:tr>
      <w:tr w:rsidR="008248E0" w:rsidRPr="00314D59" w14:paraId="63A3C4EA" w14:textId="286540A3" w:rsidTr="7785A69D">
        <w:tc>
          <w:tcPr>
            <w:tcW w:w="2702" w:type="dxa"/>
            <w:shd w:val="clear" w:color="auto" w:fill="auto"/>
          </w:tcPr>
          <w:p w14:paraId="5877D11C" w14:textId="77777777" w:rsidR="008248E0" w:rsidRPr="00314D59" w:rsidRDefault="008248E0" w:rsidP="000176D0">
            <w:pPr>
              <w:spacing w:after="0" w:line="240" w:lineRule="auto"/>
              <w:jc w:val="both"/>
              <w:rPr>
                <w:rFonts w:ascii="Avenir Next LT Pro" w:hAnsi="Avenir Next LT Pro"/>
              </w:rPr>
            </w:pPr>
            <w:r w:rsidRPr="00314D59">
              <w:rPr>
                <w:rFonts w:ascii="Avenir Next LT Pro" w:hAnsi="Avenir Next LT Pro"/>
              </w:rPr>
              <w:t xml:space="preserve">esiopetus </w:t>
            </w:r>
            <w:proofErr w:type="gramStart"/>
            <w:r w:rsidRPr="00314D59">
              <w:rPr>
                <w:rFonts w:ascii="Avenir Next LT Pro" w:hAnsi="Avenir Next LT Pro"/>
              </w:rPr>
              <w:t>4h</w:t>
            </w:r>
            <w:proofErr w:type="gramEnd"/>
            <w:r w:rsidRPr="00314D59">
              <w:rPr>
                <w:rFonts w:ascii="Avenir Next LT Pro" w:hAnsi="Avenir Next LT Pro"/>
              </w:rPr>
              <w:t xml:space="preserve">/pv </w:t>
            </w:r>
          </w:p>
          <w:p w14:paraId="079DF51E" w14:textId="7526D756" w:rsidR="008248E0" w:rsidRPr="00314D59" w:rsidRDefault="008248E0" w:rsidP="0074501C">
            <w:pPr>
              <w:spacing w:after="0" w:line="240" w:lineRule="auto"/>
              <w:jc w:val="both"/>
              <w:rPr>
                <w:rFonts w:ascii="Avenir Next LT Pro" w:hAnsi="Avenir Next LT Pro"/>
              </w:rPr>
            </w:pPr>
            <w:r w:rsidRPr="00314D59">
              <w:rPr>
                <w:rFonts w:ascii="Avenir Next LT Pro" w:hAnsi="Avenir Next LT Pro"/>
              </w:rPr>
              <w:t xml:space="preserve">+ enintään </w:t>
            </w:r>
            <w:proofErr w:type="gramStart"/>
            <w:r w:rsidRPr="00314D59">
              <w:rPr>
                <w:rFonts w:ascii="Avenir Next LT Pro" w:hAnsi="Avenir Next LT Pro"/>
              </w:rPr>
              <w:t>84h</w:t>
            </w:r>
            <w:proofErr w:type="gramEnd"/>
            <w:r w:rsidRPr="00314D59">
              <w:rPr>
                <w:rFonts w:ascii="Avenir Next LT Pro" w:hAnsi="Avenir Next LT Pro"/>
              </w:rPr>
              <w:t>/kk</w:t>
            </w:r>
            <w:r w:rsidR="0074501C" w:rsidRPr="00314D59">
              <w:rPr>
                <w:rFonts w:ascii="Avenir Next LT Pro" w:hAnsi="Avenir Next LT Pro"/>
              </w:rPr>
              <w:t xml:space="preserve"> </w:t>
            </w:r>
            <w:r w:rsidR="00D87892" w:rsidRPr="00314D59">
              <w:rPr>
                <w:rFonts w:ascii="Avenir Next LT Pro" w:hAnsi="Avenir Next LT Pro"/>
              </w:rPr>
              <w:t>(keskimäärin alle 20h/vko)</w:t>
            </w:r>
          </w:p>
        </w:tc>
        <w:tc>
          <w:tcPr>
            <w:tcW w:w="5953" w:type="dxa"/>
            <w:shd w:val="clear" w:color="auto" w:fill="auto"/>
          </w:tcPr>
          <w:p w14:paraId="51D1407C" w14:textId="46D4A16D" w:rsidR="008248E0" w:rsidRPr="00314D59" w:rsidRDefault="008248E0" w:rsidP="000176D0">
            <w:pPr>
              <w:spacing w:after="0" w:line="240" w:lineRule="auto"/>
              <w:rPr>
                <w:rFonts w:ascii="Avenir Next LT Pro" w:hAnsi="Avenir Next LT Pro"/>
              </w:rPr>
            </w:pPr>
            <w:r w:rsidRPr="00314D59">
              <w:rPr>
                <w:rFonts w:ascii="Avenir Next LT Pro" w:hAnsi="Avenir Next LT Pro"/>
              </w:rPr>
              <w:t>peritään 60 % kokopäiväisen varhaiskasvatuksen maksusta</w:t>
            </w:r>
            <w:r w:rsidRPr="00314D59">
              <w:rPr>
                <w:rFonts w:ascii="Avenir Next LT Pro" w:hAnsi="Avenir Next LT Pro"/>
              </w:rPr>
              <w:br/>
            </w:r>
            <w:r w:rsidR="00D87892" w:rsidRPr="00314D59">
              <w:rPr>
                <w:rFonts w:ascii="Avenir Next LT Pro" w:hAnsi="Avenir Next LT Pro"/>
              </w:rPr>
              <w:t>(maksimissaa</w:t>
            </w:r>
            <w:r w:rsidR="007061CC">
              <w:rPr>
                <w:rFonts w:ascii="Avenir Next LT Pro" w:hAnsi="Avenir Next LT Pro"/>
              </w:rPr>
              <w:t xml:space="preserve">n </w:t>
            </w:r>
            <w:r w:rsidR="00647858" w:rsidRPr="00024E01">
              <w:rPr>
                <w:rFonts w:ascii="Avenir Next LT Pro" w:hAnsi="Avenir Next LT Pro"/>
              </w:rPr>
              <w:t>187</w:t>
            </w:r>
            <w:proofErr w:type="gramStart"/>
            <w:r w:rsidR="00D87892" w:rsidRPr="00314D59">
              <w:rPr>
                <w:rFonts w:ascii="Avenir Next LT Pro" w:hAnsi="Avenir Next LT Pro"/>
              </w:rPr>
              <w:t>€)</w:t>
            </w:r>
            <w:r w:rsidRPr="00314D59">
              <w:rPr>
                <w:rFonts w:ascii="Avenir Next LT Pro" w:hAnsi="Avenir Next LT Pro"/>
              </w:rPr>
              <w:t>+</w:t>
            </w:r>
            <w:proofErr w:type="gramEnd"/>
            <w:r w:rsidRPr="00314D59">
              <w:rPr>
                <w:rFonts w:ascii="Avenir Next LT Pro" w:hAnsi="Avenir Next LT Pro"/>
              </w:rPr>
              <w:t xml:space="preserve"> mahdollinen tuntiylitys</w:t>
            </w:r>
          </w:p>
        </w:tc>
      </w:tr>
      <w:tr w:rsidR="008248E0" w:rsidRPr="00314D59" w14:paraId="06EAC1A9" w14:textId="4801257E" w:rsidTr="7785A69D">
        <w:tc>
          <w:tcPr>
            <w:tcW w:w="2702" w:type="dxa"/>
            <w:shd w:val="clear" w:color="auto" w:fill="auto"/>
          </w:tcPr>
          <w:p w14:paraId="1CC6261E" w14:textId="77777777" w:rsidR="008248E0" w:rsidRPr="00314D59" w:rsidRDefault="008248E0" w:rsidP="000176D0">
            <w:pPr>
              <w:spacing w:after="0" w:line="240" w:lineRule="auto"/>
              <w:jc w:val="both"/>
              <w:rPr>
                <w:rFonts w:ascii="Avenir Next LT Pro" w:hAnsi="Avenir Next LT Pro"/>
              </w:rPr>
            </w:pPr>
            <w:r w:rsidRPr="00314D59">
              <w:rPr>
                <w:rFonts w:ascii="Avenir Next LT Pro" w:hAnsi="Avenir Next LT Pro"/>
              </w:rPr>
              <w:t xml:space="preserve">esiopetus </w:t>
            </w:r>
            <w:proofErr w:type="gramStart"/>
            <w:r w:rsidRPr="00314D59">
              <w:rPr>
                <w:rFonts w:ascii="Avenir Next LT Pro" w:hAnsi="Avenir Next LT Pro"/>
              </w:rPr>
              <w:t>4h</w:t>
            </w:r>
            <w:proofErr w:type="gramEnd"/>
            <w:r w:rsidRPr="00314D59">
              <w:rPr>
                <w:rFonts w:ascii="Avenir Next LT Pro" w:hAnsi="Avenir Next LT Pro"/>
              </w:rPr>
              <w:t xml:space="preserve">/pv </w:t>
            </w:r>
          </w:p>
          <w:p w14:paraId="78B10FF5" w14:textId="77777777" w:rsidR="008248E0" w:rsidRPr="00314D59" w:rsidRDefault="008248E0" w:rsidP="000176D0">
            <w:pPr>
              <w:spacing w:after="0" w:line="240" w:lineRule="auto"/>
              <w:jc w:val="both"/>
              <w:rPr>
                <w:rFonts w:ascii="Avenir Next LT Pro" w:hAnsi="Avenir Next LT Pro"/>
              </w:rPr>
            </w:pPr>
            <w:r w:rsidRPr="00314D59">
              <w:rPr>
                <w:rFonts w:ascii="Avenir Next LT Pro" w:hAnsi="Avenir Next LT Pro"/>
              </w:rPr>
              <w:t>+ yli 84 h/kk</w:t>
            </w:r>
          </w:p>
        </w:tc>
        <w:tc>
          <w:tcPr>
            <w:tcW w:w="5953" w:type="dxa"/>
            <w:shd w:val="clear" w:color="auto" w:fill="auto"/>
          </w:tcPr>
          <w:p w14:paraId="3BBE19A6" w14:textId="0FA27A37" w:rsidR="008248E0" w:rsidRPr="00314D59" w:rsidRDefault="008248E0" w:rsidP="000176D0">
            <w:pPr>
              <w:spacing w:after="0" w:line="240" w:lineRule="auto"/>
              <w:rPr>
                <w:rFonts w:ascii="Avenir Next LT Pro" w:hAnsi="Avenir Next LT Pro"/>
              </w:rPr>
            </w:pPr>
            <w:r w:rsidRPr="7785A69D">
              <w:rPr>
                <w:rFonts w:ascii="Avenir Next LT Pro" w:hAnsi="Avenir Next LT Pro"/>
              </w:rPr>
              <w:t>peritään 80 % kokopäiväisen varhaiskasvatuksen maksusta</w:t>
            </w:r>
            <w:r w:rsidR="00431E4C" w:rsidRPr="7785A69D">
              <w:rPr>
                <w:rFonts w:ascii="Avenir Next LT Pro" w:hAnsi="Avenir Next LT Pro"/>
              </w:rPr>
              <w:t xml:space="preserve"> (maksimissaan</w:t>
            </w:r>
            <w:r w:rsidR="007061CC">
              <w:rPr>
                <w:rFonts w:ascii="Avenir Next LT Pro" w:hAnsi="Avenir Next LT Pro"/>
              </w:rPr>
              <w:t xml:space="preserve"> </w:t>
            </w:r>
            <w:proofErr w:type="gramStart"/>
            <w:r w:rsidR="00647858" w:rsidRPr="007061CC">
              <w:rPr>
                <w:rFonts w:ascii="Avenir Next LT Pro" w:hAnsi="Avenir Next LT Pro"/>
              </w:rPr>
              <w:t>249</w:t>
            </w:r>
            <w:r w:rsidR="00431E4C" w:rsidRPr="7785A69D">
              <w:rPr>
                <w:rFonts w:ascii="Avenir Next LT Pro" w:hAnsi="Avenir Next LT Pro"/>
              </w:rPr>
              <w:t>€</w:t>
            </w:r>
            <w:proofErr w:type="gramEnd"/>
            <w:r w:rsidR="00431E4C" w:rsidRPr="7785A69D">
              <w:rPr>
                <w:rFonts w:ascii="Avenir Next LT Pro" w:hAnsi="Avenir Next LT Pro"/>
              </w:rPr>
              <w:t>)</w:t>
            </w:r>
          </w:p>
        </w:tc>
      </w:tr>
    </w:tbl>
    <w:p w14:paraId="77142764" w14:textId="77777777" w:rsidR="005405E6" w:rsidRPr="00314D59" w:rsidRDefault="005405E6" w:rsidP="005405E6">
      <w:pPr>
        <w:spacing w:after="0"/>
        <w:jc w:val="both"/>
        <w:rPr>
          <w:rFonts w:ascii="Avenir Next LT Pro" w:hAnsi="Avenir Next LT Pro"/>
        </w:rPr>
      </w:pPr>
    </w:p>
    <w:p w14:paraId="59D597B9" w14:textId="4E8D4F67" w:rsidR="00EA13DC" w:rsidRPr="00314D59" w:rsidRDefault="00EA13DC" w:rsidP="005405E6">
      <w:pPr>
        <w:spacing w:after="0"/>
        <w:jc w:val="both"/>
        <w:rPr>
          <w:rFonts w:ascii="Avenir Next LT Pro" w:hAnsi="Avenir Next LT Pro"/>
        </w:rPr>
      </w:pPr>
      <w:r w:rsidRPr="00314D59">
        <w:rPr>
          <w:rFonts w:ascii="Avenir Next LT Pro" w:hAnsi="Avenir Next LT Pro"/>
        </w:rPr>
        <w:t xml:space="preserve">Lapsen varhaiskasvatussuhde ja maksu ovat voimassa esiopetuksen alkamiseen </w:t>
      </w:r>
      <w:r w:rsidR="00C5629C">
        <w:rPr>
          <w:rFonts w:ascii="Avenir Next LT Pro" w:hAnsi="Avenir Next LT Pro"/>
        </w:rPr>
        <w:t>31.7.</w:t>
      </w:r>
      <w:r w:rsidR="00832E80">
        <w:rPr>
          <w:rFonts w:ascii="Avenir Next LT Pro" w:hAnsi="Avenir Next LT Pro"/>
        </w:rPr>
        <w:t xml:space="preserve"> </w:t>
      </w:r>
      <w:r w:rsidR="00C94D2A">
        <w:rPr>
          <w:rFonts w:ascii="Avenir Next LT Pro" w:hAnsi="Avenir Next LT Pro"/>
        </w:rPr>
        <w:t>saakka</w:t>
      </w:r>
      <w:r w:rsidR="00832E80">
        <w:rPr>
          <w:rFonts w:ascii="Avenir Next LT Pro" w:hAnsi="Avenir Next LT Pro"/>
        </w:rPr>
        <w:t xml:space="preserve"> ja uusi täydentävä alkaa 1.</w:t>
      </w:r>
      <w:proofErr w:type="gramStart"/>
      <w:r w:rsidR="00832E80">
        <w:rPr>
          <w:rFonts w:ascii="Avenir Next LT Pro" w:hAnsi="Avenir Next LT Pro"/>
        </w:rPr>
        <w:t>8..</w:t>
      </w:r>
      <w:proofErr w:type="gramEnd"/>
      <w:r w:rsidRPr="00314D59">
        <w:rPr>
          <w:rFonts w:ascii="Avenir Next LT Pro" w:hAnsi="Avenir Next LT Pro"/>
        </w:rPr>
        <w:t xml:space="preserve"> Kun lapsi aloittaa esiopetuksen, päivitetään lapsen sijoitus ja palvelusopimus vastaamaan lapsen esiopetuksen oheista varhaiskasvatuksen tarvetta. Myös asiakasmaksupäätös päivitetään palvelusopimuksen mukaiseksi. Elokuussa perheelle muodostuu yksi lasku, joka sisältää tarvittaessa kaksi erilaista maksua. Lasku muodostuu elokuun alkupäässä laskutettavasta aiemman varhaiskasvatustarpeen mukaisesta maksusta ja esiopetuksen alettua osa-aikaisesta varhaiskasvatusmaksusta. Lapselle tehdään esiopetusvuoden jälkeiselle kesä- ja heinäkuulle uusi asiakasmaksupäätös palvelusopimuksen mukaisesti, jos perhe tarvitsee varhaiskasvatusta.</w:t>
      </w:r>
      <w:r w:rsidR="00EB5B28" w:rsidRPr="00314D59">
        <w:rPr>
          <w:rFonts w:ascii="Avenir Next LT Pro" w:hAnsi="Avenir Next LT Pro"/>
        </w:rPr>
        <w:t xml:space="preserve"> </w:t>
      </w:r>
    </w:p>
    <w:p w14:paraId="635EA8C0" w14:textId="77777777" w:rsidR="00DA3EC6" w:rsidRPr="00314D59" w:rsidRDefault="00DA3EC6">
      <w:pPr>
        <w:spacing w:after="0" w:line="240" w:lineRule="auto"/>
        <w:rPr>
          <w:rFonts w:ascii="Avenir Next LT Pro" w:hAnsi="Avenir Next LT Pro"/>
          <w:b/>
        </w:rPr>
      </w:pPr>
    </w:p>
    <w:p w14:paraId="302F56D4" w14:textId="5A19215E" w:rsidR="00720160" w:rsidRPr="005F03D5" w:rsidRDefault="00720160" w:rsidP="008D19E5">
      <w:pPr>
        <w:spacing w:after="0" w:line="240" w:lineRule="auto"/>
        <w:rPr>
          <w:rFonts w:ascii="Avenir Next LT Pro" w:eastAsiaTheme="majorEastAsia" w:hAnsi="Avenir Next LT Pro" w:cstheme="majorBidi"/>
          <w:b/>
          <w:bCs/>
          <w:color w:val="82A61E"/>
          <w:kern w:val="24"/>
        </w:rPr>
      </w:pPr>
      <w:bookmarkStart w:id="13" w:name="_Toc138668236"/>
      <w:r w:rsidRPr="005F03D5">
        <w:rPr>
          <w:rFonts w:ascii="Avenir Next LT Pro" w:hAnsi="Avenir Next LT Pro"/>
          <w:b/>
          <w:bCs/>
          <w:color w:val="82A61E"/>
          <w:kern w:val="24"/>
        </w:rPr>
        <w:t>Avoin varhaiskasvatus</w:t>
      </w:r>
      <w:bookmarkEnd w:id="13"/>
      <w:r w:rsidRPr="005F03D5">
        <w:rPr>
          <w:rFonts w:ascii="Avenir Next LT Pro" w:hAnsi="Avenir Next LT Pro"/>
          <w:b/>
          <w:bCs/>
          <w:color w:val="82A61E"/>
          <w:kern w:val="24"/>
        </w:rPr>
        <w:t xml:space="preserve"> </w:t>
      </w:r>
    </w:p>
    <w:p w14:paraId="7CBD6D65" w14:textId="042377FF" w:rsidR="00720160" w:rsidRPr="00314D59" w:rsidRDefault="00720160" w:rsidP="00720160">
      <w:pPr>
        <w:spacing w:after="0" w:line="240" w:lineRule="auto"/>
        <w:rPr>
          <w:rFonts w:ascii="Avenir Next LT Pro" w:hAnsi="Avenir Next LT Pro"/>
        </w:rPr>
      </w:pPr>
    </w:p>
    <w:p w14:paraId="76EAA964" w14:textId="4EE8F285" w:rsidR="00653206" w:rsidRPr="00197B84" w:rsidRDefault="00720160" w:rsidP="0095433B">
      <w:pPr>
        <w:spacing w:after="0"/>
        <w:jc w:val="both"/>
        <w:rPr>
          <w:rFonts w:ascii="Avenir Next LT Pro" w:hAnsi="Avenir Next LT Pro"/>
          <w:kern w:val="24"/>
        </w:rPr>
      </w:pPr>
      <w:r w:rsidRPr="00314D59">
        <w:rPr>
          <w:rFonts w:ascii="Avenir Next LT Pro" w:hAnsi="Avenir Next LT Pro"/>
        </w:rPr>
        <w:t>Avoimen päiväkoti Kimpan ke</w:t>
      </w:r>
      <w:r w:rsidRPr="005C2004">
        <w:rPr>
          <w:rFonts w:ascii="Avenir Next LT Pro" w:hAnsi="Avenir Next LT Pro"/>
        </w:rPr>
        <w:t>rhomaksu</w:t>
      </w:r>
      <w:r w:rsidR="005C2004">
        <w:rPr>
          <w:rFonts w:ascii="Avenir Next LT Pro" w:hAnsi="Avenir Next LT Pro"/>
        </w:rPr>
        <w:t xml:space="preserve"> </w:t>
      </w:r>
      <w:r w:rsidR="005C2004" w:rsidRPr="00197B84">
        <w:rPr>
          <w:rFonts w:ascii="Avenir Next LT Pro" w:hAnsi="Avenir Next LT Pro"/>
        </w:rPr>
        <w:t xml:space="preserve">on </w:t>
      </w:r>
      <w:r w:rsidR="00F479F8" w:rsidRPr="00197B84">
        <w:rPr>
          <w:rFonts w:ascii="Avenir Next LT Pro" w:hAnsi="Avenir Next LT Pro"/>
        </w:rPr>
        <w:t>20</w:t>
      </w:r>
      <w:r w:rsidR="00634A47" w:rsidRPr="00197B84">
        <w:rPr>
          <w:rFonts w:ascii="Avenir Next LT Pro" w:hAnsi="Avenir Next LT Pro"/>
        </w:rPr>
        <w:t xml:space="preserve"> </w:t>
      </w:r>
      <w:r w:rsidR="00F479F8" w:rsidRPr="00197B84">
        <w:rPr>
          <w:rFonts w:ascii="Avenir Next LT Pro" w:hAnsi="Avenir Next LT Pro"/>
        </w:rPr>
        <w:t>€/kk (2pv/vko)</w:t>
      </w:r>
      <w:r w:rsidR="00F646FE" w:rsidRPr="00197B84">
        <w:rPr>
          <w:rFonts w:ascii="Avenir Next LT Pro" w:hAnsi="Avenir Next LT Pro"/>
        </w:rPr>
        <w:t>.</w:t>
      </w:r>
      <w:r w:rsidR="00F479F8" w:rsidRPr="00197B84">
        <w:rPr>
          <w:rFonts w:ascii="Avenir Next LT Pro" w:hAnsi="Avenir Next LT Pro"/>
        </w:rPr>
        <w:t xml:space="preserve"> </w:t>
      </w:r>
      <w:r w:rsidR="00F646FE" w:rsidRPr="00197B84">
        <w:rPr>
          <w:rFonts w:ascii="Avenir Next LT Pro" w:hAnsi="Avenir Next LT Pro"/>
        </w:rPr>
        <w:t>E</w:t>
      </w:r>
      <w:r w:rsidR="00F479F8" w:rsidRPr="00197B84">
        <w:rPr>
          <w:rFonts w:ascii="Avenir Next LT Pro" w:hAnsi="Avenir Next LT Pro"/>
        </w:rPr>
        <w:t xml:space="preserve">lokuussa </w:t>
      </w:r>
      <w:r w:rsidR="00C06F2A" w:rsidRPr="00197B84">
        <w:rPr>
          <w:rFonts w:ascii="Avenir Next LT Pro" w:hAnsi="Avenir Next LT Pro"/>
        </w:rPr>
        <w:t xml:space="preserve">veloitetaan </w:t>
      </w:r>
      <w:proofErr w:type="gramStart"/>
      <w:r w:rsidR="00F479F8" w:rsidRPr="00197B84">
        <w:rPr>
          <w:rFonts w:ascii="Avenir Next LT Pro" w:hAnsi="Avenir Next LT Pro"/>
        </w:rPr>
        <w:t>10€</w:t>
      </w:r>
      <w:proofErr w:type="gramEnd"/>
      <w:r w:rsidR="00F646FE" w:rsidRPr="00197B84">
        <w:rPr>
          <w:rFonts w:ascii="Avenir Next LT Pro" w:hAnsi="Avenir Next LT Pro"/>
        </w:rPr>
        <w:t>, koska kerho</w:t>
      </w:r>
      <w:r w:rsidR="00634A47" w:rsidRPr="00197B84">
        <w:rPr>
          <w:rFonts w:ascii="Avenir Next LT Pro" w:hAnsi="Avenir Next LT Pro"/>
        </w:rPr>
        <w:t xml:space="preserve">t alkavat </w:t>
      </w:r>
      <w:r w:rsidR="00B07575" w:rsidRPr="00197B84">
        <w:rPr>
          <w:rFonts w:ascii="Avenir Next LT Pro" w:hAnsi="Avenir Next LT Pro"/>
        </w:rPr>
        <w:t xml:space="preserve">kuun </w:t>
      </w:r>
      <w:r w:rsidR="00634A47" w:rsidRPr="00197B84">
        <w:rPr>
          <w:rFonts w:ascii="Avenir Next LT Pro" w:hAnsi="Avenir Next LT Pro"/>
        </w:rPr>
        <w:t>puolivälissä</w:t>
      </w:r>
      <w:r w:rsidR="00197B84">
        <w:rPr>
          <w:rFonts w:ascii="Avenir Next LT Pro" w:hAnsi="Avenir Next LT Pro"/>
        </w:rPr>
        <w:t>.</w:t>
      </w:r>
    </w:p>
    <w:p w14:paraId="4E71C099" w14:textId="77777777" w:rsidR="00662876" w:rsidRPr="00197B84" w:rsidRDefault="00662876" w:rsidP="00662876">
      <w:pPr>
        <w:spacing w:after="0"/>
        <w:jc w:val="both"/>
        <w:rPr>
          <w:rFonts w:ascii="Avenir Next LT Pro" w:hAnsi="Avenir Next LT Pro"/>
        </w:rPr>
      </w:pPr>
    </w:p>
    <w:p w14:paraId="0C75B1BC" w14:textId="55851D04" w:rsidR="00974BCF" w:rsidRPr="00314D59" w:rsidRDefault="006C1384" w:rsidP="00E849BB">
      <w:pPr>
        <w:pStyle w:val="Tyyli1"/>
        <w:rPr>
          <w:rFonts w:ascii="Avenir Next LT Pro" w:hAnsi="Avenir Next LT Pro"/>
          <w:color w:val="82A61E"/>
          <w:kern w:val="24"/>
          <w:sz w:val="22"/>
          <w:szCs w:val="22"/>
        </w:rPr>
      </w:pPr>
      <w:bookmarkStart w:id="14" w:name="_Toc138668237"/>
      <w:r w:rsidRPr="00314D59">
        <w:rPr>
          <w:rFonts w:ascii="Avenir Next LT Pro" w:hAnsi="Avenir Next LT Pro"/>
          <w:color w:val="82A61E"/>
          <w:kern w:val="24"/>
          <w:sz w:val="22"/>
          <w:szCs w:val="22"/>
        </w:rPr>
        <w:t>Tilapäisen varhaiskasvatuksen asiakas</w:t>
      </w:r>
      <w:r w:rsidR="00974BCF" w:rsidRPr="00314D59">
        <w:rPr>
          <w:rFonts w:ascii="Avenir Next LT Pro" w:hAnsi="Avenir Next LT Pro"/>
          <w:color w:val="82A61E"/>
          <w:kern w:val="24"/>
          <w:sz w:val="22"/>
          <w:szCs w:val="22"/>
        </w:rPr>
        <w:t>maksu</w:t>
      </w:r>
      <w:bookmarkEnd w:id="14"/>
    </w:p>
    <w:p w14:paraId="220EC2D5" w14:textId="77777777" w:rsidR="003B5579" w:rsidRPr="00314D59" w:rsidRDefault="003B5579" w:rsidP="00A522B4">
      <w:pPr>
        <w:spacing w:after="0"/>
        <w:rPr>
          <w:rFonts w:ascii="Avenir Next LT Pro" w:hAnsi="Avenir Next LT Pro"/>
        </w:rPr>
      </w:pPr>
    </w:p>
    <w:p w14:paraId="4818183C" w14:textId="008C5112" w:rsidR="00A50F9B" w:rsidRPr="00314D59" w:rsidRDefault="0086741D" w:rsidP="00A522B4">
      <w:pPr>
        <w:spacing w:after="0"/>
        <w:rPr>
          <w:rFonts w:ascii="Avenir Next LT Pro" w:hAnsi="Avenir Next LT Pro"/>
        </w:rPr>
      </w:pPr>
      <w:r w:rsidRPr="00314D59">
        <w:rPr>
          <w:rFonts w:ascii="Avenir Next LT Pro" w:hAnsi="Avenir Next LT Pro"/>
        </w:rPr>
        <w:t>Tilapäinen varhaiskasvatus on satunnaista hoidon tarvetta.</w:t>
      </w:r>
    </w:p>
    <w:p w14:paraId="5F669A20" w14:textId="77777777" w:rsidR="006307D2" w:rsidRPr="00314D59" w:rsidRDefault="006307D2" w:rsidP="00A522B4">
      <w:pPr>
        <w:spacing w:after="0"/>
        <w:rPr>
          <w:rFonts w:ascii="Avenir Next LT Pro" w:hAnsi="Avenir Next LT Pro"/>
        </w:rPr>
      </w:pPr>
    </w:p>
    <w:tbl>
      <w:tblPr>
        <w:tblpPr w:leftFromText="141" w:rightFromText="141" w:vertAnchor="text" w:horzAnchor="page" w:tblpX="1828"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2410"/>
      </w:tblGrid>
      <w:tr w:rsidR="007740F8" w:rsidRPr="00314D59" w14:paraId="74B2CF4D" w14:textId="77777777" w:rsidTr="00414813">
        <w:tc>
          <w:tcPr>
            <w:tcW w:w="2689" w:type="dxa"/>
            <w:shd w:val="clear" w:color="auto" w:fill="auto"/>
          </w:tcPr>
          <w:p w14:paraId="7E339FC7" w14:textId="3B533682" w:rsidR="007740F8" w:rsidRPr="00314D59" w:rsidRDefault="007740F8" w:rsidP="007740F8">
            <w:pPr>
              <w:spacing w:after="0" w:line="240" w:lineRule="auto"/>
              <w:rPr>
                <w:rFonts w:ascii="Avenir Next LT Pro" w:hAnsi="Avenir Next LT Pro"/>
                <w:b/>
              </w:rPr>
            </w:pPr>
            <w:r w:rsidRPr="00314D59">
              <w:rPr>
                <w:rFonts w:ascii="Avenir Next LT Pro" w:hAnsi="Avenir Next LT Pro"/>
                <w:b/>
              </w:rPr>
              <w:t xml:space="preserve">Tilapäinen </w:t>
            </w:r>
            <w:r w:rsidR="00996A26" w:rsidRPr="00314D59">
              <w:rPr>
                <w:rFonts w:ascii="Avenir Next LT Pro" w:hAnsi="Avenir Next LT Pro"/>
                <w:b/>
              </w:rPr>
              <w:t>parkki</w:t>
            </w:r>
            <w:r w:rsidRPr="00314D59">
              <w:rPr>
                <w:rFonts w:ascii="Avenir Next LT Pro" w:hAnsi="Avenir Next LT Pro"/>
                <w:b/>
              </w:rPr>
              <w:t>hoito, tuntia/pv</w:t>
            </w:r>
          </w:p>
        </w:tc>
        <w:tc>
          <w:tcPr>
            <w:tcW w:w="2126" w:type="dxa"/>
            <w:shd w:val="clear" w:color="auto" w:fill="auto"/>
          </w:tcPr>
          <w:p w14:paraId="1D85938D" w14:textId="77777777" w:rsidR="007740F8" w:rsidRPr="00314D59" w:rsidRDefault="007740F8" w:rsidP="007740F8">
            <w:pPr>
              <w:spacing w:after="0" w:line="240" w:lineRule="auto"/>
              <w:rPr>
                <w:rFonts w:ascii="Avenir Next LT Pro" w:hAnsi="Avenir Next LT Pro"/>
                <w:b/>
              </w:rPr>
            </w:pPr>
            <w:r w:rsidRPr="00314D59">
              <w:rPr>
                <w:rFonts w:ascii="Avenir Next LT Pro" w:hAnsi="Avenir Next LT Pro"/>
                <w:b/>
              </w:rPr>
              <w:t>Maksu</w:t>
            </w:r>
          </w:p>
        </w:tc>
        <w:tc>
          <w:tcPr>
            <w:tcW w:w="2410" w:type="dxa"/>
            <w:shd w:val="clear" w:color="auto" w:fill="auto"/>
          </w:tcPr>
          <w:p w14:paraId="287A3E3F" w14:textId="77777777" w:rsidR="007740F8" w:rsidRPr="00314D59" w:rsidRDefault="007740F8" w:rsidP="007740F8">
            <w:pPr>
              <w:spacing w:after="0" w:line="240" w:lineRule="auto"/>
              <w:rPr>
                <w:rFonts w:ascii="Avenir Next LT Pro" w:hAnsi="Avenir Next LT Pro"/>
                <w:b/>
              </w:rPr>
            </w:pPr>
            <w:r w:rsidRPr="00314D59">
              <w:rPr>
                <w:rFonts w:ascii="Avenir Next LT Pro" w:hAnsi="Avenir Next LT Pro"/>
                <w:b/>
              </w:rPr>
              <w:t>Maksu sisarukselta</w:t>
            </w:r>
          </w:p>
        </w:tc>
      </w:tr>
      <w:tr w:rsidR="007740F8" w:rsidRPr="00314D59" w14:paraId="2CE1FA6E" w14:textId="77777777" w:rsidTr="00414813">
        <w:tc>
          <w:tcPr>
            <w:tcW w:w="2689" w:type="dxa"/>
            <w:shd w:val="clear" w:color="auto" w:fill="auto"/>
          </w:tcPr>
          <w:p w14:paraId="0AC7A3B4" w14:textId="77777777" w:rsidR="007740F8" w:rsidRPr="00314D59" w:rsidRDefault="007740F8" w:rsidP="00414813">
            <w:pPr>
              <w:spacing w:before="40" w:after="40" w:line="240" w:lineRule="auto"/>
              <w:rPr>
                <w:rFonts w:ascii="Avenir Next LT Pro" w:hAnsi="Avenir Next LT Pro"/>
              </w:rPr>
            </w:pPr>
            <w:r w:rsidRPr="00314D59">
              <w:rPr>
                <w:rFonts w:ascii="Avenir Next LT Pro" w:hAnsi="Avenir Next LT Pro"/>
              </w:rPr>
              <w:t xml:space="preserve">enintään </w:t>
            </w:r>
            <w:proofErr w:type="gramStart"/>
            <w:r w:rsidRPr="00314D59">
              <w:rPr>
                <w:rFonts w:ascii="Avenir Next LT Pro" w:hAnsi="Avenir Next LT Pro"/>
              </w:rPr>
              <w:t>4h</w:t>
            </w:r>
            <w:proofErr w:type="gramEnd"/>
            <w:r w:rsidRPr="00314D59">
              <w:rPr>
                <w:rFonts w:ascii="Avenir Next LT Pro" w:hAnsi="Avenir Next LT Pro"/>
              </w:rPr>
              <w:t>/pv</w:t>
            </w:r>
          </w:p>
        </w:tc>
        <w:tc>
          <w:tcPr>
            <w:tcW w:w="2126" w:type="dxa"/>
            <w:shd w:val="clear" w:color="auto" w:fill="auto"/>
          </w:tcPr>
          <w:p w14:paraId="27DFE511"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18€</w:t>
            </w:r>
            <w:proofErr w:type="gramEnd"/>
            <w:r w:rsidRPr="00314D59">
              <w:rPr>
                <w:rFonts w:ascii="Avenir Next LT Pro" w:hAnsi="Avenir Next LT Pro"/>
              </w:rPr>
              <w:t>/pv</w:t>
            </w:r>
          </w:p>
        </w:tc>
        <w:tc>
          <w:tcPr>
            <w:tcW w:w="2410" w:type="dxa"/>
            <w:shd w:val="clear" w:color="auto" w:fill="auto"/>
          </w:tcPr>
          <w:p w14:paraId="53638B40"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9€</w:t>
            </w:r>
            <w:proofErr w:type="gramEnd"/>
            <w:r w:rsidRPr="00314D59">
              <w:rPr>
                <w:rFonts w:ascii="Avenir Next LT Pro" w:hAnsi="Avenir Next LT Pro"/>
              </w:rPr>
              <w:t>/pv</w:t>
            </w:r>
          </w:p>
        </w:tc>
      </w:tr>
      <w:tr w:rsidR="007740F8" w:rsidRPr="00314D59" w14:paraId="75798B44" w14:textId="77777777" w:rsidTr="00414813">
        <w:tc>
          <w:tcPr>
            <w:tcW w:w="2689" w:type="dxa"/>
            <w:shd w:val="clear" w:color="auto" w:fill="auto"/>
          </w:tcPr>
          <w:p w14:paraId="7451222D" w14:textId="77777777" w:rsidR="007740F8" w:rsidRPr="00314D59" w:rsidRDefault="007740F8" w:rsidP="00414813">
            <w:pPr>
              <w:spacing w:before="40" w:after="40" w:line="240" w:lineRule="auto"/>
              <w:rPr>
                <w:rFonts w:ascii="Avenir Next LT Pro" w:hAnsi="Avenir Next LT Pro"/>
              </w:rPr>
            </w:pPr>
            <w:r w:rsidRPr="00314D59">
              <w:rPr>
                <w:rFonts w:ascii="Avenir Next LT Pro" w:hAnsi="Avenir Next LT Pro"/>
              </w:rPr>
              <w:t xml:space="preserve">yli </w:t>
            </w:r>
            <w:proofErr w:type="gramStart"/>
            <w:r w:rsidRPr="00314D59">
              <w:rPr>
                <w:rFonts w:ascii="Avenir Next LT Pro" w:hAnsi="Avenir Next LT Pro"/>
              </w:rPr>
              <w:t>4h</w:t>
            </w:r>
            <w:proofErr w:type="gramEnd"/>
            <w:r w:rsidRPr="00314D59">
              <w:rPr>
                <w:rFonts w:ascii="Avenir Next LT Pro" w:hAnsi="Avenir Next LT Pro"/>
              </w:rPr>
              <w:t xml:space="preserve"> - 7h/pv</w:t>
            </w:r>
          </w:p>
        </w:tc>
        <w:tc>
          <w:tcPr>
            <w:tcW w:w="2126" w:type="dxa"/>
            <w:shd w:val="clear" w:color="auto" w:fill="auto"/>
          </w:tcPr>
          <w:p w14:paraId="67991ED8"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24€</w:t>
            </w:r>
            <w:proofErr w:type="gramEnd"/>
            <w:r w:rsidRPr="00314D59">
              <w:rPr>
                <w:rFonts w:ascii="Avenir Next LT Pro" w:hAnsi="Avenir Next LT Pro"/>
              </w:rPr>
              <w:t>/pv</w:t>
            </w:r>
          </w:p>
        </w:tc>
        <w:tc>
          <w:tcPr>
            <w:tcW w:w="2410" w:type="dxa"/>
            <w:shd w:val="clear" w:color="auto" w:fill="auto"/>
          </w:tcPr>
          <w:p w14:paraId="7841201A"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12€</w:t>
            </w:r>
            <w:proofErr w:type="gramEnd"/>
            <w:r w:rsidRPr="00314D59">
              <w:rPr>
                <w:rFonts w:ascii="Avenir Next LT Pro" w:hAnsi="Avenir Next LT Pro"/>
              </w:rPr>
              <w:t>/pv</w:t>
            </w:r>
          </w:p>
        </w:tc>
      </w:tr>
      <w:tr w:rsidR="007740F8" w:rsidRPr="00314D59" w14:paraId="6B0E5831" w14:textId="77777777" w:rsidTr="00414813">
        <w:tc>
          <w:tcPr>
            <w:tcW w:w="2689" w:type="dxa"/>
            <w:tcBorders>
              <w:bottom w:val="single" w:sz="4" w:space="0" w:color="auto"/>
            </w:tcBorders>
            <w:shd w:val="clear" w:color="auto" w:fill="auto"/>
          </w:tcPr>
          <w:p w14:paraId="52E0996D" w14:textId="77777777" w:rsidR="007740F8" w:rsidRPr="00314D59" w:rsidRDefault="007740F8" w:rsidP="00414813">
            <w:pPr>
              <w:spacing w:before="40" w:after="40" w:line="240" w:lineRule="auto"/>
              <w:rPr>
                <w:rFonts w:ascii="Avenir Next LT Pro" w:hAnsi="Avenir Next LT Pro"/>
              </w:rPr>
            </w:pPr>
            <w:r w:rsidRPr="00314D59">
              <w:rPr>
                <w:rFonts w:ascii="Avenir Next LT Pro" w:hAnsi="Avenir Next LT Pro"/>
              </w:rPr>
              <w:t xml:space="preserve">yli </w:t>
            </w:r>
            <w:proofErr w:type="gramStart"/>
            <w:r w:rsidRPr="00314D59">
              <w:rPr>
                <w:rFonts w:ascii="Avenir Next LT Pro" w:hAnsi="Avenir Next LT Pro"/>
              </w:rPr>
              <w:t>7h</w:t>
            </w:r>
            <w:proofErr w:type="gramEnd"/>
            <w:r w:rsidRPr="00314D59">
              <w:rPr>
                <w:rFonts w:ascii="Avenir Next LT Pro" w:hAnsi="Avenir Next LT Pro"/>
              </w:rPr>
              <w:t>/pv</w:t>
            </w:r>
          </w:p>
        </w:tc>
        <w:tc>
          <w:tcPr>
            <w:tcW w:w="2126" w:type="dxa"/>
            <w:shd w:val="clear" w:color="auto" w:fill="auto"/>
          </w:tcPr>
          <w:p w14:paraId="0D6ACFD4"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30€</w:t>
            </w:r>
            <w:proofErr w:type="gramEnd"/>
            <w:r w:rsidRPr="00314D59">
              <w:rPr>
                <w:rFonts w:ascii="Avenir Next LT Pro" w:hAnsi="Avenir Next LT Pro"/>
              </w:rPr>
              <w:t>/pv</w:t>
            </w:r>
          </w:p>
        </w:tc>
        <w:tc>
          <w:tcPr>
            <w:tcW w:w="2410" w:type="dxa"/>
            <w:shd w:val="clear" w:color="auto" w:fill="auto"/>
          </w:tcPr>
          <w:p w14:paraId="55B3BAB3"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15€</w:t>
            </w:r>
            <w:proofErr w:type="gramEnd"/>
            <w:r w:rsidRPr="00314D59">
              <w:rPr>
                <w:rFonts w:ascii="Avenir Next LT Pro" w:hAnsi="Avenir Next LT Pro"/>
              </w:rPr>
              <w:t>/pv</w:t>
            </w:r>
          </w:p>
        </w:tc>
      </w:tr>
      <w:tr w:rsidR="00D85C36" w:rsidRPr="00314D59" w14:paraId="1D5D4EAA" w14:textId="77777777" w:rsidTr="00414813">
        <w:tc>
          <w:tcPr>
            <w:tcW w:w="2689" w:type="dxa"/>
            <w:tcBorders>
              <w:bottom w:val="single" w:sz="4" w:space="0" w:color="auto"/>
            </w:tcBorders>
            <w:shd w:val="clear" w:color="auto" w:fill="auto"/>
          </w:tcPr>
          <w:p w14:paraId="205A309C" w14:textId="77777777" w:rsidR="007740F8" w:rsidRPr="00314D59" w:rsidRDefault="007740F8" w:rsidP="00414813">
            <w:pPr>
              <w:spacing w:before="40" w:after="40" w:line="240" w:lineRule="auto"/>
              <w:rPr>
                <w:rFonts w:ascii="Avenir Next LT Pro" w:hAnsi="Avenir Next LT Pro"/>
              </w:rPr>
            </w:pPr>
            <w:r w:rsidRPr="00314D59">
              <w:rPr>
                <w:rFonts w:ascii="Avenir Next LT Pro" w:hAnsi="Avenir Next LT Pro"/>
              </w:rPr>
              <w:t>vuorohoito</w:t>
            </w:r>
          </w:p>
        </w:tc>
        <w:tc>
          <w:tcPr>
            <w:tcW w:w="2126" w:type="dxa"/>
            <w:shd w:val="clear" w:color="auto" w:fill="auto"/>
          </w:tcPr>
          <w:p w14:paraId="3F079E39"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40€</w:t>
            </w:r>
            <w:proofErr w:type="gramEnd"/>
            <w:r w:rsidRPr="00314D59">
              <w:rPr>
                <w:rFonts w:ascii="Avenir Next LT Pro" w:hAnsi="Avenir Next LT Pro"/>
              </w:rPr>
              <w:t>/pv</w:t>
            </w:r>
          </w:p>
        </w:tc>
        <w:tc>
          <w:tcPr>
            <w:tcW w:w="2410" w:type="dxa"/>
            <w:shd w:val="clear" w:color="auto" w:fill="auto"/>
          </w:tcPr>
          <w:p w14:paraId="224DCA79" w14:textId="77777777" w:rsidR="007740F8" w:rsidRPr="00314D59" w:rsidRDefault="007740F8" w:rsidP="00414813">
            <w:pPr>
              <w:spacing w:before="40" w:after="40" w:line="240" w:lineRule="auto"/>
              <w:rPr>
                <w:rFonts w:ascii="Avenir Next LT Pro" w:hAnsi="Avenir Next LT Pro"/>
              </w:rPr>
            </w:pPr>
            <w:proofErr w:type="gramStart"/>
            <w:r w:rsidRPr="00314D59">
              <w:rPr>
                <w:rFonts w:ascii="Avenir Next LT Pro" w:hAnsi="Avenir Next LT Pro"/>
              </w:rPr>
              <w:t>40€</w:t>
            </w:r>
            <w:proofErr w:type="gramEnd"/>
            <w:r w:rsidRPr="00314D59">
              <w:rPr>
                <w:rFonts w:ascii="Avenir Next LT Pro" w:hAnsi="Avenir Next LT Pro"/>
              </w:rPr>
              <w:t>/pv</w:t>
            </w:r>
          </w:p>
        </w:tc>
      </w:tr>
    </w:tbl>
    <w:p w14:paraId="44E44B9B" w14:textId="7130A9A8" w:rsidR="00F7737C" w:rsidRPr="00314D59" w:rsidRDefault="00F7737C" w:rsidP="01D92D9F">
      <w:pPr>
        <w:spacing w:after="0"/>
        <w:rPr>
          <w:rFonts w:ascii="Avenir Next LT Pro" w:hAnsi="Avenir Next LT Pro"/>
        </w:rPr>
      </w:pPr>
    </w:p>
    <w:p w14:paraId="2047E7E9" w14:textId="77777777" w:rsidR="00514C14" w:rsidRPr="00314D59" w:rsidRDefault="00514C14" w:rsidP="00F7737C">
      <w:pPr>
        <w:spacing w:after="0"/>
        <w:rPr>
          <w:rFonts w:ascii="Avenir Next LT Pro" w:hAnsi="Avenir Next LT Pro"/>
        </w:rPr>
      </w:pPr>
    </w:p>
    <w:p w14:paraId="6382DB64" w14:textId="77777777" w:rsidR="00B6458E" w:rsidRDefault="00B6458E" w:rsidP="00E849BB">
      <w:pPr>
        <w:pStyle w:val="Tyyli1"/>
        <w:rPr>
          <w:rFonts w:ascii="Avenir Next LT Pro" w:hAnsi="Avenir Next LT Pro"/>
          <w:color w:val="82A61E"/>
          <w:kern w:val="24"/>
          <w:sz w:val="22"/>
          <w:szCs w:val="22"/>
        </w:rPr>
      </w:pPr>
      <w:bookmarkStart w:id="15" w:name="_Toc138668238"/>
    </w:p>
    <w:p w14:paraId="39E222F7" w14:textId="77777777" w:rsidR="00B6458E" w:rsidRDefault="00B6458E" w:rsidP="00E849BB">
      <w:pPr>
        <w:pStyle w:val="Tyyli1"/>
        <w:rPr>
          <w:rFonts w:ascii="Avenir Next LT Pro" w:hAnsi="Avenir Next LT Pro"/>
          <w:color w:val="82A61E"/>
          <w:kern w:val="24"/>
          <w:sz w:val="22"/>
          <w:szCs w:val="22"/>
        </w:rPr>
      </w:pPr>
    </w:p>
    <w:p w14:paraId="245EC89D" w14:textId="77777777" w:rsidR="00B6458E" w:rsidRDefault="00B6458E" w:rsidP="00E849BB">
      <w:pPr>
        <w:pStyle w:val="Tyyli1"/>
        <w:rPr>
          <w:rFonts w:ascii="Avenir Next LT Pro" w:hAnsi="Avenir Next LT Pro"/>
          <w:color w:val="82A61E"/>
          <w:kern w:val="24"/>
          <w:sz w:val="22"/>
          <w:szCs w:val="22"/>
        </w:rPr>
      </w:pPr>
    </w:p>
    <w:p w14:paraId="19E13747" w14:textId="77777777" w:rsidR="00B6458E" w:rsidRDefault="00B6458E" w:rsidP="00E849BB">
      <w:pPr>
        <w:pStyle w:val="Tyyli1"/>
        <w:rPr>
          <w:rFonts w:ascii="Avenir Next LT Pro" w:hAnsi="Avenir Next LT Pro"/>
          <w:color w:val="82A61E"/>
          <w:kern w:val="24"/>
          <w:sz w:val="22"/>
          <w:szCs w:val="22"/>
        </w:rPr>
      </w:pPr>
    </w:p>
    <w:p w14:paraId="0E1842A2" w14:textId="77777777" w:rsidR="00B6458E" w:rsidRDefault="00B6458E" w:rsidP="00E849BB">
      <w:pPr>
        <w:pStyle w:val="Tyyli1"/>
        <w:rPr>
          <w:rFonts w:ascii="Avenir Next LT Pro" w:hAnsi="Avenir Next LT Pro"/>
          <w:color w:val="82A61E"/>
          <w:kern w:val="24"/>
          <w:sz w:val="22"/>
          <w:szCs w:val="22"/>
        </w:rPr>
      </w:pPr>
    </w:p>
    <w:p w14:paraId="75BAE940" w14:textId="70126E24" w:rsidR="00A522B4" w:rsidRPr="00314D59" w:rsidRDefault="007B3AD7" w:rsidP="00E849BB">
      <w:pPr>
        <w:pStyle w:val="Tyyli1"/>
        <w:rPr>
          <w:rFonts w:ascii="Avenir Next LT Pro" w:hAnsi="Avenir Next LT Pro"/>
          <w:color w:val="82A61E"/>
          <w:kern w:val="24"/>
          <w:sz w:val="22"/>
          <w:szCs w:val="22"/>
        </w:rPr>
      </w:pPr>
      <w:r w:rsidRPr="00314D59">
        <w:rPr>
          <w:rFonts w:ascii="Avenir Next LT Pro" w:hAnsi="Avenir Next LT Pro"/>
          <w:color w:val="82A61E"/>
          <w:kern w:val="24"/>
          <w:sz w:val="22"/>
          <w:szCs w:val="22"/>
        </w:rPr>
        <w:t>Poissaolojen vaikutus varhaiskasvatukseen asiakas</w:t>
      </w:r>
      <w:r w:rsidR="003E0BAE" w:rsidRPr="00314D59">
        <w:rPr>
          <w:rFonts w:ascii="Avenir Next LT Pro" w:hAnsi="Avenir Next LT Pro"/>
          <w:color w:val="82A61E"/>
          <w:kern w:val="24"/>
          <w:sz w:val="22"/>
          <w:szCs w:val="22"/>
        </w:rPr>
        <w:t>maksuun</w:t>
      </w:r>
      <w:bookmarkEnd w:id="15"/>
    </w:p>
    <w:p w14:paraId="366D2F0A" w14:textId="77777777" w:rsidR="003B5579" w:rsidRPr="00314D59" w:rsidRDefault="003B5579" w:rsidP="00253409">
      <w:pPr>
        <w:spacing w:after="0"/>
        <w:jc w:val="both"/>
        <w:rPr>
          <w:rFonts w:ascii="Avenir Next LT Pro" w:hAnsi="Avenir Next LT Pro"/>
        </w:rPr>
      </w:pPr>
    </w:p>
    <w:p w14:paraId="4F2CFF36" w14:textId="77777777" w:rsidR="00037025" w:rsidRPr="00314D59" w:rsidRDefault="0030389F" w:rsidP="00253409">
      <w:pPr>
        <w:spacing w:after="0"/>
        <w:jc w:val="both"/>
        <w:rPr>
          <w:rFonts w:ascii="Avenir Next LT Pro" w:hAnsi="Avenir Next LT Pro"/>
        </w:rPr>
      </w:pPr>
      <w:r w:rsidRPr="00314D59">
        <w:rPr>
          <w:rFonts w:ascii="Avenir Next LT Pro" w:hAnsi="Avenir Next LT Pro"/>
        </w:rPr>
        <w:t>Satunnaisia lapsen poissaolopäiviä ei hyvitetä varhaiskasvatuksen asiakasmaksussa.</w:t>
      </w:r>
      <w:r w:rsidR="00037025" w:rsidRPr="00314D59">
        <w:rPr>
          <w:rFonts w:ascii="Avenir Next LT Pro" w:hAnsi="Avenir Next LT Pro"/>
        </w:rPr>
        <w:t xml:space="preserve"> </w:t>
      </w:r>
    </w:p>
    <w:p w14:paraId="2CC509DA" w14:textId="0C479728" w:rsidR="0030389F" w:rsidRPr="00314D59" w:rsidRDefault="00037025" w:rsidP="00253409">
      <w:pPr>
        <w:spacing w:after="0"/>
        <w:jc w:val="both"/>
        <w:rPr>
          <w:rFonts w:ascii="Avenir Next LT Pro" w:hAnsi="Avenir Next LT Pro"/>
        </w:rPr>
      </w:pPr>
      <w:r w:rsidRPr="00314D59">
        <w:rPr>
          <w:rFonts w:ascii="Avenir Next LT Pro" w:hAnsi="Avenir Next LT Pro"/>
        </w:rPr>
        <w:t>Mahdolliset poissaolot eivät vapauta valittuja viikkotunteja käytettäväksi muussa ajankohdassa.</w:t>
      </w:r>
    </w:p>
    <w:p w14:paraId="4C28EF00" w14:textId="77777777" w:rsidR="0030389F" w:rsidRPr="00314D59" w:rsidRDefault="0030389F" w:rsidP="00253409">
      <w:pPr>
        <w:spacing w:after="0"/>
        <w:jc w:val="both"/>
        <w:rPr>
          <w:rFonts w:ascii="Avenir Next LT Pro" w:hAnsi="Avenir Next LT Pro"/>
        </w:rPr>
      </w:pPr>
    </w:p>
    <w:p w14:paraId="0F161BD3" w14:textId="618B017D" w:rsidR="00C37D08" w:rsidRPr="00314D59" w:rsidRDefault="0059217C" w:rsidP="00253409">
      <w:pPr>
        <w:spacing w:after="0"/>
        <w:jc w:val="both"/>
        <w:rPr>
          <w:rFonts w:ascii="Avenir Next LT Pro" w:hAnsi="Avenir Next LT Pro"/>
          <w:b/>
        </w:rPr>
      </w:pPr>
      <w:r w:rsidRPr="00314D59">
        <w:rPr>
          <w:rFonts w:ascii="Avenir Next LT Pro" w:hAnsi="Avenir Next LT Pro"/>
        </w:rPr>
        <w:t>Asiakas</w:t>
      </w:r>
      <w:r w:rsidR="00C37D08" w:rsidRPr="00314D59">
        <w:rPr>
          <w:rFonts w:ascii="Avenir Next LT Pro" w:hAnsi="Avenir Next LT Pro"/>
        </w:rPr>
        <w:t xml:space="preserve">maksu peritään myös poissaolopäiviltä seuraavin </w:t>
      </w:r>
      <w:r w:rsidR="00C37D08" w:rsidRPr="00314D59">
        <w:rPr>
          <w:rFonts w:ascii="Avenir Next LT Pro" w:hAnsi="Avenir Next LT Pro"/>
          <w:b/>
        </w:rPr>
        <w:t>poikkeuksin:</w:t>
      </w:r>
    </w:p>
    <w:p w14:paraId="5FC6C7F5" w14:textId="25070266" w:rsidR="00A522B4" w:rsidRPr="005D32E2" w:rsidRDefault="00AF7828" w:rsidP="00C10EA2">
      <w:pPr>
        <w:pStyle w:val="Luettelokappale"/>
        <w:numPr>
          <w:ilvl w:val="0"/>
          <w:numId w:val="1"/>
        </w:numPr>
        <w:spacing w:after="0"/>
        <w:jc w:val="both"/>
        <w:rPr>
          <w:rFonts w:ascii="Avenir Next LT Pro" w:hAnsi="Avenir Next LT Pro"/>
        </w:rPr>
      </w:pPr>
      <w:r w:rsidRPr="005D32E2">
        <w:rPr>
          <w:rFonts w:ascii="Avenir Next LT Pro" w:hAnsi="Avenir Next LT Pro"/>
        </w:rPr>
        <w:t>J</w:t>
      </w:r>
      <w:r w:rsidR="00A522B4" w:rsidRPr="005D32E2">
        <w:rPr>
          <w:rFonts w:ascii="Avenir Next LT Pro" w:hAnsi="Avenir Next LT Pro"/>
        </w:rPr>
        <w:t>os lapsi on</w:t>
      </w:r>
      <w:r w:rsidR="007B3AD7" w:rsidRPr="005D32E2">
        <w:rPr>
          <w:rFonts w:ascii="Avenir Next LT Pro" w:hAnsi="Avenir Next LT Pro"/>
        </w:rPr>
        <w:t xml:space="preserve"> sairautensa vuoksi poissa </w:t>
      </w:r>
      <w:r w:rsidR="000F63F2" w:rsidRPr="005D32E2">
        <w:rPr>
          <w:rFonts w:ascii="Avenir Next LT Pro" w:hAnsi="Avenir Next LT Pro"/>
        </w:rPr>
        <w:t>varhaiskasvatukse</w:t>
      </w:r>
      <w:r w:rsidR="00A522B4" w:rsidRPr="005D32E2">
        <w:rPr>
          <w:rFonts w:ascii="Avenir Next LT Pro" w:hAnsi="Avenir Next LT Pro"/>
        </w:rPr>
        <w:t>sta kaikki kalenterikuukauden toi</w:t>
      </w:r>
      <w:r w:rsidR="00C65712" w:rsidRPr="005D32E2">
        <w:rPr>
          <w:rFonts w:ascii="Avenir Next LT Pro" w:hAnsi="Avenir Next LT Pro"/>
        </w:rPr>
        <w:t>minta</w:t>
      </w:r>
      <w:r w:rsidR="00A522B4" w:rsidRPr="005D32E2">
        <w:rPr>
          <w:rFonts w:ascii="Avenir Next LT Pro" w:hAnsi="Avenir Next LT Pro"/>
        </w:rPr>
        <w:t xml:space="preserve">päivät, maksua </w:t>
      </w:r>
      <w:r w:rsidR="00A522B4" w:rsidRPr="005D32E2">
        <w:rPr>
          <w:rFonts w:ascii="Avenir Next LT Pro" w:hAnsi="Avenir Next LT Pro"/>
          <w:b/>
        </w:rPr>
        <w:t xml:space="preserve">ei </w:t>
      </w:r>
      <w:r w:rsidR="00677F4C" w:rsidRPr="005D32E2">
        <w:rPr>
          <w:rFonts w:ascii="Avenir Next LT Pro" w:hAnsi="Avenir Next LT Pro"/>
        </w:rPr>
        <w:t>peritä lainkaan</w:t>
      </w:r>
      <w:r w:rsidR="00DB0D71" w:rsidRPr="005D32E2">
        <w:rPr>
          <w:rFonts w:ascii="Avenir Next LT Pro" w:hAnsi="Avenir Next LT Pro"/>
        </w:rPr>
        <w:t>.</w:t>
      </w:r>
    </w:p>
    <w:p w14:paraId="107A511F" w14:textId="6D33D2BF" w:rsidR="00A522B4" w:rsidRPr="00314D59" w:rsidRDefault="00AF7828" w:rsidP="00D46B2C">
      <w:pPr>
        <w:pStyle w:val="Luettelokappale"/>
        <w:numPr>
          <w:ilvl w:val="0"/>
          <w:numId w:val="1"/>
        </w:numPr>
        <w:spacing w:after="0"/>
        <w:jc w:val="both"/>
        <w:rPr>
          <w:rFonts w:ascii="Avenir Next LT Pro" w:hAnsi="Avenir Next LT Pro"/>
        </w:rPr>
      </w:pPr>
      <w:r w:rsidRPr="00314D59">
        <w:rPr>
          <w:rFonts w:ascii="Avenir Next LT Pro" w:hAnsi="Avenir Next LT Pro"/>
        </w:rPr>
        <w:t>J</w:t>
      </w:r>
      <w:r w:rsidR="00A522B4" w:rsidRPr="00314D59">
        <w:rPr>
          <w:rFonts w:ascii="Avenir Next LT Pro" w:hAnsi="Avenir Next LT Pro"/>
        </w:rPr>
        <w:t xml:space="preserve">os lapsi </w:t>
      </w:r>
      <w:r w:rsidR="000F63F2" w:rsidRPr="00314D59">
        <w:rPr>
          <w:rFonts w:ascii="Avenir Next LT Pro" w:hAnsi="Avenir Next LT Pro"/>
        </w:rPr>
        <w:t>on sairautensa vuoksi poissa varhaiskasvatukses</w:t>
      </w:r>
      <w:r w:rsidR="00A522B4" w:rsidRPr="00314D59">
        <w:rPr>
          <w:rFonts w:ascii="Avenir Next LT Pro" w:hAnsi="Avenir Next LT Pro"/>
        </w:rPr>
        <w:t xml:space="preserve">ta vähintään 11 toimintapäivää kalenterikuukaudessa, maksuna peritään </w:t>
      </w:r>
      <w:r w:rsidR="00A522B4" w:rsidRPr="00314D59">
        <w:rPr>
          <w:rFonts w:ascii="Avenir Next LT Pro" w:hAnsi="Avenir Next LT Pro"/>
          <w:b/>
        </w:rPr>
        <w:t xml:space="preserve">puolet </w:t>
      </w:r>
      <w:r w:rsidR="0059217C" w:rsidRPr="00314D59">
        <w:rPr>
          <w:rFonts w:ascii="Avenir Next LT Pro" w:hAnsi="Avenir Next LT Pro"/>
        </w:rPr>
        <w:t>asiakas</w:t>
      </w:r>
      <w:r w:rsidR="00A522B4" w:rsidRPr="00314D59">
        <w:rPr>
          <w:rFonts w:ascii="Avenir Next LT Pro" w:hAnsi="Avenir Next LT Pro"/>
        </w:rPr>
        <w:t>maksun määrästä</w:t>
      </w:r>
      <w:r w:rsidR="00DB0D71" w:rsidRPr="00314D59">
        <w:rPr>
          <w:rFonts w:ascii="Avenir Next LT Pro" w:hAnsi="Avenir Next LT Pro"/>
        </w:rPr>
        <w:t>.</w:t>
      </w:r>
    </w:p>
    <w:p w14:paraId="34028850" w14:textId="34AE8E65" w:rsidR="004F2E7D" w:rsidRPr="00D37BDD" w:rsidRDefault="00AF7828" w:rsidP="00087FF3">
      <w:pPr>
        <w:pStyle w:val="Luettelokappale"/>
        <w:numPr>
          <w:ilvl w:val="0"/>
          <w:numId w:val="1"/>
        </w:numPr>
        <w:spacing w:after="0"/>
        <w:jc w:val="both"/>
        <w:rPr>
          <w:rFonts w:ascii="Avenir Next LT Pro" w:hAnsi="Avenir Next LT Pro"/>
        </w:rPr>
      </w:pPr>
      <w:r w:rsidRPr="00D37BDD">
        <w:rPr>
          <w:rFonts w:ascii="Avenir Next LT Pro" w:hAnsi="Avenir Next LT Pro"/>
        </w:rPr>
        <w:t>J</w:t>
      </w:r>
      <w:r w:rsidR="00A522B4" w:rsidRPr="00D37BDD">
        <w:rPr>
          <w:rFonts w:ascii="Avenir Next LT Pro" w:hAnsi="Avenir Next LT Pro"/>
        </w:rPr>
        <w:t xml:space="preserve">os lapsi on poissa </w:t>
      </w:r>
      <w:r w:rsidR="000F63F2" w:rsidRPr="00D37BDD">
        <w:rPr>
          <w:rFonts w:ascii="Avenir Next LT Pro" w:hAnsi="Avenir Next LT Pro"/>
        </w:rPr>
        <w:t>varhaiskasvatukse</w:t>
      </w:r>
      <w:r w:rsidR="00A522B4" w:rsidRPr="00D37BDD">
        <w:rPr>
          <w:rFonts w:ascii="Avenir Next LT Pro" w:hAnsi="Avenir Next LT Pro"/>
        </w:rPr>
        <w:t xml:space="preserve">sta muusta syystä kuin sairautensa vuoksi kalenterikuukauden kaikkina päivinä, maksuna peritään </w:t>
      </w:r>
      <w:r w:rsidR="00A522B4" w:rsidRPr="00D37BDD">
        <w:rPr>
          <w:rFonts w:ascii="Avenir Next LT Pro" w:hAnsi="Avenir Next LT Pro"/>
          <w:b/>
        </w:rPr>
        <w:t xml:space="preserve">puolet </w:t>
      </w:r>
      <w:r w:rsidR="0059217C" w:rsidRPr="00D37BDD">
        <w:rPr>
          <w:rFonts w:ascii="Avenir Next LT Pro" w:hAnsi="Avenir Next LT Pro"/>
        </w:rPr>
        <w:t>asiakas</w:t>
      </w:r>
      <w:r w:rsidR="00A522B4" w:rsidRPr="00D37BDD">
        <w:rPr>
          <w:rFonts w:ascii="Avenir Next LT Pro" w:hAnsi="Avenir Next LT Pro"/>
        </w:rPr>
        <w:t xml:space="preserve">maksun määrästä. </w:t>
      </w:r>
      <w:r w:rsidR="00D37BDD" w:rsidRPr="00D37BDD">
        <w:rPr>
          <w:rFonts w:ascii="Avenir Next LT Pro" w:hAnsi="Avenir Next LT Pro"/>
        </w:rPr>
        <w:t xml:space="preserve"> </w:t>
      </w:r>
      <w:r w:rsidR="005F42EF" w:rsidRPr="00D37BDD">
        <w:rPr>
          <w:rFonts w:ascii="Avenir Next LT Pro" w:hAnsi="Avenir Next LT Pro"/>
          <w:b/>
        </w:rPr>
        <w:t>Ko</w:t>
      </w:r>
      <w:r w:rsidR="00A522B4" w:rsidRPr="00D37BDD">
        <w:rPr>
          <w:rFonts w:ascii="Avenir Next LT Pro" w:hAnsi="Avenir Next LT Pro"/>
          <w:b/>
        </w:rPr>
        <w:t>ko</w:t>
      </w:r>
      <w:r w:rsidR="0059217C" w:rsidRPr="00D37BDD">
        <w:rPr>
          <w:rFonts w:ascii="Avenir Next LT Pro" w:hAnsi="Avenir Next LT Pro"/>
        </w:rPr>
        <w:t xml:space="preserve"> </w:t>
      </w:r>
      <w:r w:rsidR="00A522B4" w:rsidRPr="00D37BDD">
        <w:rPr>
          <w:rFonts w:ascii="Avenir Next LT Pro" w:hAnsi="Avenir Next LT Pro"/>
        </w:rPr>
        <w:t>maksu peritään, v</w:t>
      </w:r>
      <w:r w:rsidR="005372F1" w:rsidRPr="00D37BDD">
        <w:rPr>
          <w:rFonts w:ascii="Avenir Next LT Pro" w:hAnsi="Avenir Next LT Pro"/>
        </w:rPr>
        <w:t>aikka läsnäolopäiviä olisi</w:t>
      </w:r>
      <w:r w:rsidR="00A522B4" w:rsidRPr="00D37BDD">
        <w:rPr>
          <w:rFonts w:ascii="Avenir Next LT Pro" w:hAnsi="Avenir Next LT Pro"/>
        </w:rPr>
        <w:t xml:space="preserve"> vain yksi</w:t>
      </w:r>
      <w:r w:rsidR="00DB0D71" w:rsidRPr="00D37BDD">
        <w:rPr>
          <w:rFonts w:ascii="Avenir Next LT Pro" w:hAnsi="Avenir Next LT Pro"/>
        </w:rPr>
        <w:t>.</w:t>
      </w:r>
    </w:p>
    <w:p w14:paraId="4CB5EB92" w14:textId="30CEE9CA" w:rsidR="00D956AE" w:rsidRPr="00314D59" w:rsidRDefault="00D956AE" w:rsidP="00D956AE">
      <w:pPr>
        <w:pStyle w:val="Luettelokappale"/>
        <w:numPr>
          <w:ilvl w:val="0"/>
          <w:numId w:val="15"/>
        </w:numPr>
        <w:spacing w:after="0"/>
        <w:jc w:val="both"/>
        <w:rPr>
          <w:rFonts w:ascii="Avenir Next LT Pro" w:hAnsi="Avenir Next LT Pro"/>
        </w:rPr>
      </w:pPr>
      <w:r w:rsidRPr="00314D59">
        <w:rPr>
          <w:rFonts w:ascii="Avenir Next LT Pro" w:hAnsi="Avenir Next LT Pro"/>
        </w:rPr>
        <w:t>Terveysviranomaisen määräämä karanteeni rinnastetaan Orimattilan varhaiskasvatuksessa varhaiskasvatuksen asiakasmaksulain määrittämiin sairauspäiviin.</w:t>
      </w:r>
    </w:p>
    <w:p w14:paraId="05CDA998" w14:textId="515F42ED" w:rsidR="00DA0D64" w:rsidRPr="00314D59" w:rsidRDefault="00AF7828" w:rsidP="00DA0D64">
      <w:pPr>
        <w:pStyle w:val="Luettelokappale"/>
        <w:numPr>
          <w:ilvl w:val="0"/>
          <w:numId w:val="1"/>
        </w:numPr>
        <w:spacing w:after="0"/>
        <w:jc w:val="both"/>
        <w:rPr>
          <w:rFonts w:ascii="Avenir Next LT Pro" w:hAnsi="Avenir Next LT Pro"/>
        </w:rPr>
      </w:pPr>
      <w:r w:rsidRPr="00314D59">
        <w:rPr>
          <w:rFonts w:ascii="Avenir Next LT Pro" w:hAnsi="Avenir Next LT Pro"/>
        </w:rPr>
        <w:t>M</w:t>
      </w:r>
      <w:r w:rsidR="00DA0D64" w:rsidRPr="00314D59">
        <w:rPr>
          <w:rFonts w:ascii="Avenir Next LT Pro" w:hAnsi="Avenir Next LT Pro"/>
        </w:rPr>
        <w:t xml:space="preserve">aksua ei peritä niiltä päiviltä, </w:t>
      </w:r>
      <w:r w:rsidR="00B75EE3" w:rsidRPr="00314D59">
        <w:rPr>
          <w:rFonts w:ascii="Avenir Next LT Pro" w:hAnsi="Avenir Next LT Pro"/>
        </w:rPr>
        <w:t>joina lapsi on ennalta ilmoitetusti poissa varhaiskasvatuksesta vanhempainrahajakson aikana (lisätietoa tämän ohjeen lopussa: kohta Tietojen muutokset).</w:t>
      </w:r>
    </w:p>
    <w:p w14:paraId="0BF44900" w14:textId="5C8D727A" w:rsidR="004C716C" w:rsidRPr="00314D59" w:rsidRDefault="00AF7828" w:rsidP="004C716C">
      <w:pPr>
        <w:pStyle w:val="Luettelokappale"/>
        <w:numPr>
          <w:ilvl w:val="0"/>
          <w:numId w:val="1"/>
        </w:numPr>
        <w:spacing w:after="0"/>
        <w:jc w:val="both"/>
        <w:rPr>
          <w:rFonts w:ascii="Avenir Next LT Pro" w:hAnsi="Avenir Next LT Pro"/>
        </w:rPr>
      </w:pPr>
      <w:r w:rsidRPr="00314D59">
        <w:rPr>
          <w:rFonts w:ascii="Avenir Next LT Pro" w:hAnsi="Avenir Next LT Pro"/>
        </w:rPr>
        <w:lastRenderedPageBreak/>
        <w:t>P</w:t>
      </w:r>
      <w:r w:rsidR="004C716C" w:rsidRPr="00314D59">
        <w:rPr>
          <w:rFonts w:ascii="Avenir Next LT Pro" w:hAnsi="Avenir Next LT Pro"/>
        </w:rPr>
        <w:t>oissaoloon liittyvät maksualennukset eivät pääsääntöisesti koske poissaolevan lapsen sisaruksia</w:t>
      </w:r>
      <w:r w:rsidRPr="00314D59">
        <w:rPr>
          <w:rFonts w:ascii="Avenir Next LT Pro" w:hAnsi="Avenir Next LT Pro"/>
        </w:rPr>
        <w:t>.</w:t>
      </w:r>
    </w:p>
    <w:p w14:paraId="27AF6FF7" w14:textId="012590CC" w:rsidR="00A42836" w:rsidRPr="00314D59" w:rsidRDefault="00AF7828" w:rsidP="00253409">
      <w:pPr>
        <w:pStyle w:val="Luettelokappale"/>
        <w:numPr>
          <w:ilvl w:val="0"/>
          <w:numId w:val="1"/>
        </w:numPr>
        <w:spacing w:after="0"/>
        <w:jc w:val="both"/>
        <w:rPr>
          <w:rFonts w:ascii="Avenir Next LT Pro" w:hAnsi="Avenir Next LT Pro"/>
        </w:rPr>
      </w:pPr>
      <w:r w:rsidRPr="00314D59">
        <w:rPr>
          <w:rFonts w:ascii="Avenir Next LT Pro" w:hAnsi="Avenir Next LT Pro"/>
        </w:rPr>
        <w:t>A</w:t>
      </w:r>
      <w:r w:rsidR="00A42836" w:rsidRPr="00314D59">
        <w:rPr>
          <w:rFonts w:ascii="Avenir Next LT Pro" w:hAnsi="Avenir Next LT Pro"/>
        </w:rPr>
        <w:t xml:space="preserve">siakasmaksua ei peritä, jos lapsi ei tarvitse päiväkodin tai perhepäivähoidon henkilöstön suunnittelu- ja kehittämispäivien </w:t>
      </w:r>
      <w:r w:rsidR="00475D26" w:rsidRPr="00314D59">
        <w:rPr>
          <w:rFonts w:ascii="Avenir Next LT Pro" w:hAnsi="Avenir Next LT Pro"/>
        </w:rPr>
        <w:t>aikana</w:t>
      </w:r>
      <w:r w:rsidR="00D05390" w:rsidRPr="00314D59">
        <w:rPr>
          <w:rFonts w:ascii="Avenir Next LT Pro" w:hAnsi="Avenir Next LT Pro"/>
        </w:rPr>
        <w:t xml:space="preserve"> varhaiskasvatusta</w:t>
      </w:r>
      <w:r w:rsidR="00475D26" w:rsidRPr="00314D59">
        <w:rPr>
          <w:rFonts w:ascii="Avenir Next LT Pro" w:hAnsi="Avenir Next LT Pro"/>
        </w:rPr>
        <w:t>.</w:t>
      </w:r>
    </w:p>
    <w:p w14:paraId="0D1C571C" w14:textId="77777777" w:rsidR="00202600" w:rsidRDefault="00AF7828" w:rsidP="00E849BB">
      <w:pPr>
        <w:pStyle w:val="Luettelokappale"/>
        <w:numPr>
          <w:ilvl w:val="0"/>
          <w:numId w:val="1"/>
        </w:numPr>
        <w:spacing w:after="0" w:line="240" w:lineRule="auto"/>
        <w:jc w:val="both"/>
        <w:rPr>
          <w:rFonts w:ascii="Avenir Next LT Pro" w:hAnsi="Avenir Next LT Pro"/>
        </w:rPr>
      </w:pPr>
      <w:r w:rsidRPr="00314D59">
        <w:rPr>
          <w:rFonts w:ascii="Avenir Next LT Pro" w:hAnsi="Avenir Next LT Pro"/>
        </w:rPr>
        <w:t>K</w:t>
      </w:r>
      <w:r w:rsidR="0059217C" w:rsidRPr="00314D59">
        <w:rPr>
          <w:rFonts w:ascii="Avenir Next LT Pro" w:hAnsi="Avenir Next LT Pro"/>
        </w:rPr>
        <w:t xml:space="preserve">un </w:t>
      </w:r>
      <w:r w:rsidR="000F63F2" w:rsidRPr="00314D59">
        <w:rPr>
          <w:rFonts w:ascii="Avenir Next LT Pro" w:hAnsi="Avenir Next LT Pro"/>
        </w:rPr>
        <w:t>varhaiskasvatus</w:t>
      </w:r>
      <w:r w:rsidR="0059217C" w:rsidRPr="00314D59">
        <w:rPr>
          <w:rFonts w:ascii="Avenir Next LT Pro" w:hAnsi="Avenir Next LT Pro"/>
        </w:rPr>
        <w:t>suhde</w:t>
      </w:r>
      <w:r w:rsidR="005372F1" w:rsidRPr="00314D59">
        <w:rPr>
          <w:rFonts w:ascii="Avenir Next LT Pro" w:hAnsi="Avenir Next LT Pro"/>
        </w:rPr>
        <w:t xml:space="preserve"> alkaa tai p</w:t>
      </w:r>
      <w:r w:rsidR="0059217C" w:rsidRPr="00314D59">
        <w:rPr>
          <w:rFonts w:ascii="Avenir Next LT Pro" w:hAnsi="Avenir Next LT Pro"/>
        </w:rPr>
        <w:t>äättyy kesken kalenterikuukauden</w:t>
      </w:r>
      <w:r w:rsidR="005372F1" w:rsidRPr="00314D59">
        <w:rPr>
          <w:rFonts w:ascii="Avenir Next LT Pro" w:hAnsi="Avenir Next LT Pro"/>
        </w:rPr>
        <w:t xml:space="preserve">, </w:t>
      </w:r>
      <w:r w:rsidR="00FB380C" w:rsidRPr="00314D59">
        <w:rPr>
          <w:rFonts w:ascii="Avenir Next LT Pro" w:hAnsi="Avenir Next LT Pro"/>
        </w:rPr>
        <w:t>kuukausi</w:t>
      </w:r>
      <w:r w:rsidR="0059217C" w:rsidRPr="00314D59">
        <w:rPr>
          <w:rFonts w:ascii="Avenir Next LT Pro" w:hAnsi="Avenir Next LT Pro"/>
        </w:rPr>
        <w:t>mak</w:t>
      </w:r>
      <w:r w:rsidR="006307D2" w:rsidRPr="00314D59">
        <w:rPr>
          <w:rFonts w:ascii="Avenir Next LT Pro" w:hAnsi="Avenir Next LT Pro"/>
        </w:rPr>
        <w:t>su</w:t>
      </w:r>
      <w:r w:rsidR="00F27150" w:rsidRPr="00314D59">
        <w:rPr>
          <w:rFonts w:ascii="Avenir Next LT Pro" w:hAnsi="Avenir Next LT Pro"/>
        </w:rPr>
        <w:t xml:space="preserve"> on</w:t>
      </w:r>
      <w:r w:rsidR="006307D2" w:rsidRPr="00314D59">
        <w:rPr>
          <w:rFonts w:ascii="Avenir Next LT Pro" w:hAnsi="Avenir Next LT Pro"/>
        </w:rPr>
        <w:t xml:space="preserve"> </w:t>
      </w:r>
      <w:r w:rsidR="00844462" w:rsidRPr="00314D59">
        <w:rPr>
          <w:rFonts w:ascii="Avenir Next LT Pro" w:hAnsi="Avenir Next LT Pro"/>
        </w:rPr>
        <w:t>toteutune</w:t>
      </w:r>
      <w:r w:rsidR="00FB380C" w:rsidRPr="00314D59">
        <w:rPr>
          <w:rFonts w:ascii="Avenir Next LT Pro" w:hAnsi="Avenir Next LT Pro"/>
        </w:rPr>
        <w:t>e</w:t>
      </w:r>
      <w:r w:rsidR="00844462" w:rsidRPr="00314D59">
        <w:rPr>
          <w:rFonts w:ascii="Avenir Next LT Pro" w:hAnsi="Avenir Next LT Pro"/>
        </w:rPr>
        <w:t>n varhaiskasvatusajan muka</w:t>
      </w:r>
      <w:r w:rsidR="00F27150" w:rsidRPr="00314D59">
        <w:rPr>
          <w:rFonts w:ascii="Avenir Next LT Pro" w:hAnsi="Avenir Next LT Pro"/>
        </w:rPr>
        <w:t>ine</w:t>
      </w:r>
      <w:r w:rsidR="00844462" w:rsidRPr="00314D59">
        <w:rPr>
          <w:rFonts w:ascii="Avenir Next LT Pro" w:hAnsi="Avenir Next LT Pro"/>
        </w:rPr>
        <w:t>n</w:t>
      </w:r>
    </w:p>
    <w:p w14:paraId="141562B8" w14:textId="77777777" w:rsidR="00202600" w:rsidRDefault="00202600" w:rsidP="00E849BB">
      <w:pPr>
        <w:pStyle w:val="Luettelokappale"/>
        <w:numPr>
          <w:ilvl w:val="0"/>
          <w:numId w:val="1"/>
        </w:numPr>
        <w:spacing w:after="0" w:line="240" w:lineRule="auto"/>
        <w:jc w:val="both"/>
        <w:rPr>
          <w:rFonts w:ascii="Avenir Next LT Pro" w:hAnsi="Avenir Next LT Pro"/>
        </w:rPr>
      </w:pPr>
    </w:p>
    <w:p w14:paraId="7374140F" w14:textId="4A89A612" w:rsidR="005C58CF" w:rsidRPr="00C53276" w:rsidRDefault="00202600" w:rsidP="00202600">
      <w:pPr>
        <w:spacing w:after="0" w:line="240" w:lineRule="auto"/>
        <w:jc w:val="both"/>
        <w:rPr>
          <w:rFonts w:ascii="Avenir Next LT Pro" w:hAnsi="Avenir Next LT Pro"/>
          <w:b/>
          <w:bCs/>
        </w:rPr>
      </w:pPr>
      <w:r w:rsidRPr="00C53276">
        <w:rPr>
          <w:rFonts w:ascii="Avenir Next LT Pro" w:hAnsi="Avenir Next LT Pro"/>
          <w:b/>
          <w:bCs/>
          <w:color w:val="82A61E"/>
          <w:kern w:val="24"/>
        </w:rPr>
        <w:t>Peruuttamatta jätetystä varhaiskasvatuksesta</w:t>
      </w:r>
      <w:r w:rsidR="00417FD6" w:rsidRPr="00C53276">
        <w:rPr>
          <w:rFonts w:ascii="Avenir Next LT Pro" w:hAnsi="Avenir Next LT Pro"/>
          <w:b/>
          <w:bCs/>
          <w:color w:val="82A61E"/>
          <w:kern w:val="24"/>
        </w:rPr>
        <w:t xml:space="preserve"> perittävä maksu</w:t>
      </w:r>
    </w:p>
    <w:p w14:paraId="69424A23" w14:textId="77777777" w:rsidR="005C58CF" w:rsidRPr="00314D59" w:rsidRDefault="005C58CF" w:rsidP="005C58CF">
      <w:pPr>
        <w:pStyle w:val="Luettelokappale"/>
        <w:spacing w:after="0"/>
        <w:ind w:left="0"/>
        <w:rPr>
          <w:rFonts w:ascii="Avenir Next LT Pro" w:hAnsi="Avenir Next LT Pro"/>
          <w:b/>
        </w:rPr>
      </w:pPr>
    </w:p>
    <w:p w14:paraId="75767C5C" w14:textId="1EF686A4" w:rsidR="005C58CF" w:rsidRPr="00314D59" w:rsidRDefault="00A51038" w:rsidP="005C58CF">
      <w:pPr>
        <w:pStyle w:val="Luettelokappale"/>
        <w:spacing w:after="0"/>
        <w:ind w:left="0"/>
        <w:rPr>
          <w:rFonts w:ascii="Avenir Next LT Pro" w:hAnsi="Avenir Next LT Pro"/>
        </w:rPr>
      </w:pPr>
      <w:r w:rsidRPr="00314D59">
        <w:rPr>
          <w:rFonts w:ascii="Avenir Next LT Pro" w:hAnsi="Avenir Next LT Pro"/>
        </w:rPr>
        <w:t xml:space="preserve">Huoltajien tulee vahvistaa tarjottu varhaiskasvatuspaikka mahdollisimman pian sähköisessä asiointipalvelussa tai kirjallisesti. </w:t>
      </w:r>
      <w:r w:rsidR="005C58CF" w:rsidRPr="00314D59">
        <w:rPr>
          <w:rFonts w:ascii="Avenir Next LT Pro" w:hAnsi="Avenir Next LT Pro"/>
        </w:rPr>
        <w:t>Jos paikkaa ei ole otettu vastaan, eikä varattua paikkaa ole etukäteen peruttu, peritään puolet asetuksen mukaan määräytyvästä maksusta.</w:t>
      </w:r>
    </w:p>
    <w:p w14:paraId="0EBAB33E" w14:textId="77777777" w:rsidR="005C58CF" w:rsidRPr="00314D59" w:rsidRDefault="005C58CF" w:rsidP="005C58CF">
      <w:pPr>
        <w:spacing w:after="0"/>
        <w:rPr>
          <w:rFonts w:ascii="Avenir Next LT Pro" w:hAnsi="Avenir Next LT Pro"/>
          <w:b/>
        </w:rPr>
      </w:pPr>
    </w:p>
    <w:p w14:paraId="50BB6EFA" w14:textId="2D9D8316" w:rsidR="005C58CF" w:rsidRPr="00314D59" w:rsidRDefault="005C58CF" w:rsidP="005C58CF">
      <w:pPr>
        <w:spacing w:after="0"/>
        <w:rPr>
          <w:rFonts w:ascii="Avenir Next LT Pro" w:hAnsi="Avenir Next LT Pro"/>
        </w:rPr>
      </w:pPr>
      <w:r w:rsidRPr="00314D59">
        <w:rPr>
          <w:rFonts w:ascii="Avenir Next LT Pro" w:hAnsi="Avenir Next LT Pro"/>
          <w:b/>
        </w:rPr>
        <w:t>Loma-ajan peruuttamatta jättäminen</w:t>
      </w:r>
      <w:r w:rsidRPr="00314D59">
        <w:rPr>
          <w:rFonts w:ascii="Avenir Next LT Pro" w:hAnsi="Avenir Next LT Pro"/>
        </w:rPr>
        <w:t xml:space="preserve"> </w:t>
      </w:r>
      <w:r w:rsidRPr="00314D59">
        <w:rPr>
          <w:rFonts w:ascii="Avenir Next LT Pro" w:hAnsi="Avenir Next LT Pro"/>
        </w:rPr>
        <w:br/>
        <w:t xml:space="preserve">Jos lapsen huoltajat varaavat lapselle varhaiskasvatuspaikan lomansa ajaksi varhaiskasvatusyksiköiden ns. päivystysajalle, eivätkä peruuta sitä ajoissa, voidaan varhaiskasvatuspaikasta periä puolet kuukausimaksusta. Vaikka perheen tulot olisivat niin pienet, ettei lapselle ole määrätty kuukausimaksua, peritään varatusta varhaiskasvatuksesta kuitenkin puolet pienimmästä perittävästä maksusta (varhaiskasvatuksen asiakasmaksulaki 10 § 2 momentti). </w:t>
      </w:r>
    </w:p>
    <w:p w14:paraId="297B3C8A" w14:textId="77777777" w:rsidR="00202600" w:rsidRPr="00314D59" w:rsidRDefault="00202600" w:rsidP="003B0C5D">
      <w:pPr>
        <w:spacing w:after="0"/>
        <w:jc w:val="both"/>
        <w:rPr>
          <w:rFonts w:ascii="Avenir Next LT Pro" w:hAnsi="Avenir Next LT Pro"/>
        </w:rPr>
      </w:pPr>
    </w:p>
    <w:p w14:paraId="64309C8B" w14:textId="634F72D0" w:rsidR="003065EE" w:rsidRPr="00314D59" w:rsidRDefault="007B3AD7" w:rsidP="00E849BB">
      <w:pPr>
        <w:pStyle w:val="Tyyli1"/>
        <w:rPr>
          <w:rFonts w:ascii="Avenir Next LT Pro" w:hAnsi="Avenir Next LT Pro"/>
          <w:color w:val="82A61E"/>
          <w:kern w:val="24"/>
          <w:sz w:val="22"/>
          <w:szCs w:val="22"/>
        </w:rPr>
      </w:pPr>
      <w:bookmarkStart w:id="16" w:name="_Toc138668240"/>
      <w:r w:rsidRPr="00314D59">
        <w:rPr>
          <w:rFonts w:ascii="Avenir Next LT Pro" w:hAnsi="Avenir Next LT Pro"/>
          <w:color w:val="82A61E"/>
          <w:kern w:val="24"/>
          <w:sz w:val="22"/>
          <w:szCs w:val="22"/>
        </w:rPr>
        <w:t>Varhaiskasvatuksen asiakas</w:t>
      </w:r>
      <w:r w:rsidR="003065EE" w:rsidRPr="00314D59">
        <w:rPr>
          <w:rFonts w:ascii="Avenir Next LT Pro" w:hAnsi="Avenir Next LT Pro"/>
          <w:color w:val="82A61E"/>
          <w:kern w:val="24"/>
          <w:sz w:val="22"/>
          <w:szCs w:val="22"/>
        </w:rPr>
        <w:t>maksun tarkistaminen</w:t>
      </w:r>
      <w:bookmarkEnd w:id="16"/>
    </w:p>
    <w:p w14:paraId="4CA703B0" w14:textId="77777777" w:rsidR="003B5579" w:rsidRPr="00314D59" w:rsidRDefault="003B5579" w:rsidP="00253409">
      <w:pPr>
        <w:pStyle w:val="Luettelokappale"/>
        <w:spacing w:after="0"/>
        <w:ind w:left="0"/>
        <w:jc w:val="both"/>
        <w:rPr>
          <w:rFonts w:ascii="Avenir Next LT Pro" w:hAnsi="Avenir Next LT Pro"/>
        </w:rPr>
      </w:pPr>
    </w:p>
    <w:p w14:paraId="6A1B48E8" w14:textId="1529EF55" w:rsidR="003065EE" w:rsidRPr="00314D59" w:rsidRDefault="007B3AD7" w:rsidP="00253409">
      <w:pPr>
        <w:pStyle w:val="Luettelokappale"/>
        <w:spacing w:after="0"/>
        <w:ind w:left="0"/>
        <w:jc w:val="both"/>
        <w:rPr>
          <w:rFonts w:ascii="Avenir Next LT Pro" w:hAnsi="Avenir Next LT Pro"/>
        </w:rPr>
      </w:pPr>
      <w:r w:rsidRPr="00314D59">
        <w:rPr>
          <w:rFonts w:ascii="Avenir Next LT Pro" w:hAnsi="Avenir Next LT Pro"/>
        </w:rPr>
        <w:t>Varhaiskasvatuksen asiakas</w:t>
      </w:r>
      <w:r w:rsidR="003065EE" w:rsidRPr="00314D59">
        <w:rPr>
          <w:rFonts w:ascii="Avenir Next LT Pro" w:hAnsi="Avenir Next LT Pro"/>
        </w:rPr>
        <w:t>maksu tarkistetaan, mikäli perheen tulot muuttuvat olennaisesti, maksu osoittautuu virheelliseksi, perheen koko tai hoidon tarve muuttuu tai voimassa olevat säädökset/päätökset m</w:t>
      </w:r>
      <w:r w:rsidR="006851A0" w:rsidRPr="00314D59">
        <w:rPr>
          <w:rFonts w:ascii="Avenir Next LT Pro" w:hAnsi="Avenir Next LT Pro"/>
        </w:rPr>
        <w:t>uuttuvat.</w:t>
      </w:r>
      <w:r w:rsidR="00C01376" w:rsidRPr="00314D59">
        <w:rPr>
          <w:rFonts w:ascii="Avenir Next LT Pro" w:hAnsi="Avenir Next LT Pro"/>
        </w:rPr>
        <w:t xml:space="preserve"> Jos tulot vaihtelevat kuukausittain, lasketaan keskiarvo vuosiansioista.</w:t>
      </w:r>
      <w:r w:rsidR="006851A0" w:rsidRPr="00314D59">
        <w:rPr>
          <w:rFonts w:ascii="Avenir Next LT Pro" w:hAnsi="Avenir Next LT Pro"/>
        </w:rPr>
        <w:t xml:space="preserve"> Jos maksun määräämis</w:t>
      </w:r>
      <w:r w:rsidR="003065EE" w:rsidRPr="00314D59">
        <w:rPr>
          <w:rFonts w:ascii="Avenir Next LT Pro" w:hAnsi="Avenir Next LT Pro"/>
        </w:rPr>
        <w:t>tä koskeva päätös on perustunut asiakkaan t</w:t>
      </w:r>
      <w:r w:rsidR="0054536B" w:rsidRPr="00314D59">
        <w:rPr>
          <w:rFonts w:ascii="Avenir Next LT Pro" w:hAnsi="Avenir Next LT Pro"/>
        </w:rPr>
        <w:t>a</w:t>
      </w:r>
      <w:r w:rsidR="003065EE" w:rsidRPr="00314D59">
        <w:rPr>
          <w:rFonts w:ascii="Avenir Next LT Pro" w:hAnsi="Avenir Next LT Pro"/>
        </w:rPr>
        <w:t>i hänen edustajansa antamiin virheellisiin tiet</w:t>
      </w:r>
      <w:r w:rsidRPr="00314D59">
        <w:rPr>
          <w:rFonts w:ascii="Avenir Next LT Pro" w:hAnsi="Avenir Next LT Pro"/>
        </w:rPr>
        <w:t>oihin, voidaan maksu oikaista ta</w:t>
      </w:r>
      <w:r w:rsidR="003065EE" w:rsidRPr="00314D59">
        <w:rPr>
          <w:rFonts w:ascii="Avenir Next LT Pro" w:hAnsi="Avenir Next LT Pro"/>
        </w:rPr>
        <w:t>kautuvasti</w:t>
      </w:r>
      <w:r w:rsidR="00231CF1" w:rsidRPr="00314D59">
        <w:rPr>
          <w:rFonts w:ascii="Avenir Next LT Pro" w:hAnsi="Avenir Next LT Pro"/>
        </w:rPr>
        <w:t xml:space="preserve"> enintään vuoden ajalta</w:t>
      </w:r>
      <w:r w:rsidR="003065EE" w:rsidRPr="00314D59">
        <w:rPr>
          <w:rFonts w:ascii="Avenir Next LT Pro" w:hAnsi="Avenir Next LT Pro"/>
        </w:rPr>
        <w:t>. Päätöksentekijällä on oikeus tarkistaa tiedot ao. viranomaiselta.</w:t>
      </w:r>
      <w:r w:rsidR="00D74061" w:rsidRPr="00314D59">
        <w:rPr>
          <w:rFonts w:ascii="Avenir Next LT Pro" w:hAnsi="Avenir Next LT Pro"/>
        </w:rPr>
        <w:t xml:space="preserve"> Vuositarkastuksen yhteydessä</w:t>
      </w:r>
      <w:r w:rsidR="008B4E18" w:rsidRPr="00314D59">
        <w:rPr>
          <w:rFonts w:ascii="Avenir Next LT Pro" w:hAnsi="Avenir Next LT Pro"/>
        </w:rPr>
        <w:t xml:space="preserve"> </w:t>
      </w:r>
      <w:r w:rsidR="00444E69" w:rsidRPr="00314D59">
        <w:rPr>
          <w:rFonts w:ascii="Avenir Next LT Pro" w:hAnsi="Avenir Next LT Pro"/>
        </w:rPr>
        <w:t xml:space="preserve">perhe </w:t>
      </w:r>
      <w:r w:rsidR="00D74061" w:rsidRPr="00314D59">
        <w:rPr>
          <w:rFonts w:ascii="Avenir Next LT Pro" w:hAnsi="Avenir Next LT Pro"/>
        </w:rPr>
        <w:t>voi</w:t>
      </w:r>
      <w:r w:rsidR="008B4E18" w:rsidRPr="00314D59">
        <w:rPr>
          <w:rFonts w:ascii="Avenir Next LT Pro" w:hAnsi="Avenir Next LT Pro"/>
        </w:rPr>
        <w:t xml:space="preserve"> pyytä</w:t>
      </w:r>
      <w:r w:rsidR="00444E69" w:rsidRPr="00314D59">
        <w:rPr>
          <w:rFonts w:ascii="Avenir Next LT Pro" w:hAnsi="Avenir Next LT Pro"/>
        </w:rPr>
        <w:t>ä</w:t>
      </w:r>
      <w:r w:rsidR="008B4E18" w:rsidRPr="00314D59">
        <w:rPr>
          <w:rFonts w:ascii="Avenir Next LT Pro" w:hAnsi="Avenir Next LT Pro"/>
        </w:rPr>
        <w:t xml:space="preserve"> </w:t>
      </w:r>
      <w:r w:rsidR="000D3CF9" w:rsidRPr="00314D59">
        <w:rPr>
          <w:rFonts w:ascii="Avenir Next LT Pro" w:hAnsi="Avenir Next LT Pro"/>
        </w:rPr>
        <w:t>tarkastamaan tiedot</w:t>
      </w:r>
      <w:r w:rsidR="00AC5B3C" w:rsidRPr="00314D59">
        <w:rPr>
          <w:rFonts w:ascii="Avenir Next LT Pro" w:hAnsi="Avenir Next LT Pro"/>
        </w:rPr>
        <w:t xml:space="preserve"> </w:t>
      </w:r>
      <w:r w:rsidR="00241BDB" w:rsidRPr="00314D59">
        <w:rPr>
          <w:rFonts w:ascii="Avenir Next LT Pro" w:hAnsi="Avenir Next LT Pro"/>
        </w:rPr>
        <w:t xml:space="preserve">palkkatulojen ja </w:t>
      </w:r>
      <w:r w:rsidR="00A105DF" w:rsidRPr="00314D59">
        <w:rPr>
          <w:rFonts w:ascii="Avenir Next LT Pro" w:hAnsi="Avenir Next LT Pro"/>
        </w:rPr>
        <w:t>yleisimpien etuuksien osalta</w:t>
      </w:r>
      <w:r w:rsidR="000D3CF9" w:rsidRPr="00314D59">
        <w:rPr>
          <w:rFonts w:ascii="Avenir Next LT Pro" w:hAnsi="Avenir Next LT Pro"/>
        </w:rPr>
        <w:t xml:space="preserve"> Tulorekisteristä</w:t>
      </w:r>
      <w:r w:rsidR="00D74061" w:rsidRPr="00314D59">
        <w:rPr>
          <w:rFonts w:ascii="Avenir Next LT Pro" w:hAnsi="Avenir Next LT Pro"/>
        </w:rPr>
        <w:t>.</w:t>
      </w:r>
      <w:r w:rsidR="00AC5B3C" w:rsidRPr="00314D59">
        <w:rPr>
          <w:rFonts w:ascii="Avenir Next LT Pro" w:hAnsi="Avenir Next LT Pro"/>
        </w:rPr>
        <w:t xml:space="preserve"> Perheen on </w:t>
      </w:r>
      <w:r w:rsidR="006569A4" w:rsidRPr="00314D59">
        <w:rPr>
          <w:rFonts w:ascii="Avenir Next LT Pro" w:hAnsi="Avenir Next LT Pro"/>
        </w:rPr>
        <w:t xml:space="preserve">silti </w:t>
      </w:r>
      <w:r w:rsidR="00AC5B3C" w:rsidRPr="00314D59">
        <w:rPr>
          <w:rFonts w:ascii="Avenir Next LT Pro" w:hAnsi="Avenir Next LT Pro"/>
        </w:rPr>
        <w:t>aina</w:t>
      </w:r>
      <w:r w:rsidR="005C06B6" w:rsidRPr="00314D59">
        <w:rPr>
          <w:rFonts w:ascii="Avenir Next LT Pro" w:hAnsi="Avenir Next LT Pro"/>
        </w:rPr>
        <w:t xml:space="preserve"> </w:t>
      </w:r>
      <w:r w:rsidR="006569A4" w:rsidRPr="00314D59">
        <w:rPr>
          <w:rFonts w:ascii="Avenir Next LT Pro" w:hAnsi="Avenir Next LT Pro"/>
        </w:rPr>
        <w:t>ilmoitettava ne tulot, joita Tulorekisteristä ei saada</w:t>
      </w:r>
      <w:r w:rsidR="0099481B" w:rsidRPr="00314D59">
        <w:rPr>
          <w:rFonts w:ascii="Avenir Next LT Pro" w:hAnsi="Avenir Next LT Pro"/>
        </w:rPr>
        <w:t>. Näitä ovat mm.</w:t>
      </w:r>
      <w:r w:rsidR="00241BDB" w:rsidRPr="00314D59">
        <w:rPr>
          <w:rFonts w:ascii="Avenir Next LT Pro" w:hAnsi="Avenir Next LT Pro"/>
        </w:rPr>
        <w:t xml:space="preserve"> yrittäjätulo, metsätulo, vuokratu</w:t>
      </w:r>
      <w:r w:rsidR="0099481B" w:rsidRPr="00314D59">
        <w:rPr>
          <w:rFonts w:ascii="Avenir Next LT Pro" w:hAnsi="Avenir Next LT Pro"/>
        </w:rPr>
        <w:t>l</w:t>
      </w:r>
      <w:r w:rsidR="00241BDB" w:rsidRPr="00314D59">
        <w:rPr>
          <w:rFonts w:ascii="Avenir Next LT Pro" w:hAnsi="Avenir Next LT Pro"/>
        </w:rPr>
        <w:t>o</w:t>
      </w:r>
      <w:r w:rsidR="0099481B" w:rsidRPr="00314D59">
        <w:rPr>
          <w:rFonts w:ascii="Avenir Next LT Pro" w:hAnsi="Avenir Next LT Pro"/>
        </w:rPr>
        <w:t xml:space="preserve"> ja muut</w:t>
      </w:r>
      <w:r w:rsidR="006569A4" w:rsidRPr="00314D59">
        <w:rPr>
          <w:rFonts w:ascii="Avenir Next LT Pro" w:hAnsi="Avenir Next LT Pro"/>
        </w:rPr>
        <w:t xml:space="preserve"> </w:t>
      </w:r>
      <w:r w:rsidR="0099481B" w:rsidRPr="00314D59">
        <w:rPr>
          <w:rFonts w:ascii="Avenir Next LT Pro" w:hAnsi="Avenir Next LT Pro"/>
        </w:rPr>
        <w:t>p</w:t>
      </w:r>
      <w:r w:rsidR="008F09BE" w:rsidRPr="00314D59">
        <w:rPr>
          <w:rFonts w:ascii="Avenir Next LT Pro" w:hAnsi="Avenir Next LT Pro"/>
        </w:rPr>
        <w:t>ääomatulo</w:t>
      </w:r>
      <w:r w:rsidR="0099481B" w:rsidRPr="00314D59">
        <w:rPr>
          <w:rFonts w:ascii="Avenir Next LT Pro" w:hAnsi="Avenir Next LT Pro"/>
        </w:rPr>
        <w:t>t</w:t>
      </w:r>
      <w:r w:rsidR="006E45EB" w:rsidRPr="00314D59">
        <w:rPr>
          <w:rFonts w:ascii="Avenir Next LT Pro" w:hAnsi="Avenir Next LT Pro"/>
        </w:rPr>
        <w:t xml:space="preserve"> Lisätietoja saa verohallinnon sivustolta</w:t>
      </w:r>
      <w:r w:rsidR="007073BF" w:rsidRPr="00314D59">
        <w:rPr>
          <w:rFonts w:ascii="Avenir Next LT Pro" w:hAnsi="Avenir Next LT Pro"/>
        </w:rPr>
        <w:t xml:space="preserve"> </w:t>
      </w:r>
      <w:hyperlink r:id="rId15" w:history="1">
        <w:r w:rsidR="007073BF" w:rsidRPr="00314D59">
          <w:rPr>
            <w:rStyle w:val="Hyperlinkki"/>
            <w:rFonts w:ascii="Avenir Next LT Pro" w:hAnsi="Avenir Next LT Pro"/>
          </w:rPr>
          <w:t>Tulorekisteri - Tulorekisteri (vero.fi)</w:t>
        </w:r>
      </w:hyperlink>
      <w:r w:rsidR="0099481B" w:rsidRPr="00314D59">
        <w:rPr>
          <w:rFonts w:ascii="Avenir Next LT Pro" w:hAnsi="Avenir Next LT Pro"/>
        </w:rPr>
        <w:t>.</w:t>
      </w:r>
      <w:r w:rsidR="00D74061" w:rsidRPr="00314D59">
        <w:rPr>
          <w:rFonts w:ascii="Avenir Next LT Pro" w:hAnsi="Avenir Next LT Pro"/>
        </w:rPr>
        <w:t xml:space="preserve"> </w:t>
      </w:r>
    </w:p>
    <w:p w14:paraId="33C8EF08" w14:textId="0D811E08" w:rsidR="00A522B4" w:rsidRPr="00314D59" w:rsidRDefault="00A522B4" w:rsidP="00253409">
      <w:pPr>
        <w:spacing w:after="0"/>
        <w:jc w:val="both"/>
        <w:rPr>
          <w:rFonts w:ascii="Avenir Next LT Pro" w:hAnsi="Avenir Next LT Pro"/>
          <w:b/>
        </w:rPr>
      </w:pPr>
    </w:p>
    <w:p w14:paraId="31E6D6B2" w14:textId="267BBF99" w:rsidR="00716C5A" w:rsidRPr="00F62088" w:rsidRDefault="00716C5A" w:rsidP="00F62088">
      <w:pPr>
        <w:spacing w:after="0" w:line="240" w:lineRule="auto"/>
        <w:rPr>
          <w:rFonts w:ascii="Avenir Next LT Pro" w:eastAsiaTheme="majorEastAsia" w:hAnsi="Avenir Next LT Pro" w:cstheme="majorBidi"/>
          <w:b/>
          <w:bCs/>
          <w:color w:val="82A61E"/>
          <w:kern w:val="24"/>
        </w:rPr>
      </w:pPr>
      <w:bookmarkStart w:id="17" w:name="_Toc138668241"/>
      <w:r w:rsidRPr="00F62088">
        <w:rPr>
          <w:rFonts w:ascii="Avenir Next LT Pro" w:hAnsi="Avenir Next LT Pro"/>
          <w:b/>
          <w:bCs/>
          <w:color w:val="82A61E"/>
          <w:kern w:val="24"/>
        </w:rPr>
        <w:t>Tietojen muutokset</w:t>
      </w:r>
      <w:bookmarkEnd w:id="17"/>
    </w:p>
    <w:p w14:paraId="17D53A7D" w14:textId="48223200" w:rsidR="002166BA" w:rsidRPr="00314D59" w:rsidRDefault="002166BA" w:rsidP="00253409">
      <w:pPr>
        <w:spacing w:after="0"/>
        <w:jc w:val="both"/>
        <w:rPr>
          <w:rFonts w:ascii="Avenir Next LT Pro" w:hAnsi="Avenir Next LT Pro"/>
        </w:rPr>
      </w:pPr>
    </w:p>
    <w:p w14:paraId="62E4FDC5" w14:textId="7266E354" w:rsidR="00047E91" w:rsidRPr="00314D59" w:rsidRDefault="00047E91" w:rsidP="01D92D9F">
      <w:pPr>
        <w:spacing w:after="0"/>
        <w:jc w:val="both"/>
        <w:rPr>
          <w:rFonts w:ascii="Avenir Next LT Pro" w:hAnsi="Avenir Next LT Pro"/>
        </w:rPr>
      </w:pPr>
      <w:r w:rsidRPr="01D92D9F">
        <w:rPr>
          <w:rFonts w:ascii="Avenir Next LT Pro" w:hAnsi="Avenir Next LT Pro"/>
        </w:rPr>
        <w:t>Perustietojen muutokset, tulomuutoksista ilmoittami</w:t>
      </w:r>
      <w:r w:rsidR="00C27301" w:rsidRPr="01D92D9F">
        <w:rPr>
          <w:rFonts w:ascii="Avenir Next LT Pro" w:hAnsi="Avenir Next LT Pro"/>
        </w:rPr>
        <w:t>n</w:t>
      </w:r>
      <w:r w:rsidRPr="01D92D9F">
        <w:rPr>
          <w:rFonts w:ascii="Avenir Next LT Pro" w:hAnsi="Avenir Next LT Pro"/>
        </w:rPr>
        <w:t>en, kor</w:t>
      </w:r>
      <w:r w:rsidR="00C27301" w:rsidRPr="01D92D9F">
        <w:rPr>
          <w:rFonts w:ascii="Avenir Next LT Pro" w:hAnsi="Avenir Next LT Pro"/>
        </w:rPr>
        <w:t>keimpaan maksuluokkaan siirtyminen sekä paikan irtisanomin</w:t>
      </w:r>
      <w:r w:rsidRPr="01D92D9F">
        <w:rPr>
          <w:rFonts w:ascii="Avenir Next LT Pro" w:hAnsi="Avenir Next LT Pro"/>
        </w:rPr>
        <w:t>en tehdä</w:t>
      </w:r>
      <w:r w:rsidR="00C27301" w:rsidRPr="01D92D9F">
        <w:rPr>
          <w:rFonts w:ascii="Avenir Next LT Pro" w:hAnsi="Avenir Next LT Pro"/>
        </w:rPr>
        <w:t>än</w:t>
      </w:r>
      <w:r w:rsidRPr="01D92D9F">
        <w:rPr>
          <w:rFonts w:ascii="Avenir Next LT Pro" w:hAnsi="Avenir Next LT Pro"/>
        </w:rPr>
        <w:t xml:space="preserve"> </w:t>
      </w:r>
      <w:r w:rsidR="69DF7053" w:rsidRPr="01D92D9F">
        <w:rPr>
          <w:rFonts w:ascii="Avenir Next LT Pro" w:hAnsi="Avenir Next LT Pro"/>
        </w:rPr>
        <w:t xml:space="preserve">Orimattilan kaupungin www-sivuilta/varhaiskasvatus löytyvän </w:t>
      </w:r>
      <w:r w:rsidRPr="01D92D9F">
        <w:rPr>
          <w:rFonts w:ascii="Avenir Next LT Pro" w:hAnsi="Avenir Next LT Pro"/>
        </w:rPr>
        <w:t>sähköisen asiointipalvelun kautta</w:t>
      </w:r>
      <w:r w:rsidR="00185762">
        <w:rPr>
          <w:rFonts w:ascii="Avenir Next LT Pro" w:hAnsi="Avenir Next LT Pro"/>
        </w:rPr>
        <w:t xml:space="preserve">: </w:t>
      </w:r>
      <w:hyperlink r:id="rId16" w:history="1">
        <w:r w:rsidR="00185762" w:rsidRPr="00CE19C2">
          <w:rPr>
            <w:rStyle w:val="Hyperlinkki"/>
            <w:rFonts w:ascii="Avenir Next LT Pro" w:hAnsi="Avenir Next LT Pro"/>
          </w:rPr>
          <w:t xml:space="preserve">Sähköinen asiointi ja lomakkeet - </w:t>
        </w:r>
        <w:proofErr w:type="spellStart"/>
        <w:r w:rsidR="00185762" w:rsidRPr="00CE19C2">
          <w:rPr>
            <w:rStyle w:val="Hyperlinkki"/>
            <w:rFonts w:ascii="Avenir Next LT Pro" w:hAnsi="Avenir Next LT Pro"/>
          </w:rPr>
          <w:t>orimattila</w:t>
        </w:r>
        <w:proofErr w:type="spellEnd"/>
      </w:hyperlink>
    </w:p>
    <w:p w14:paraId="1C0D66EB" w14:textId="66DDADEA" w:rsidR="01D92D9F" w:rsidRDefault="01D92D9F" w:rsidP="01D92D9F">
      <w:pPr>
        <w:spacing w:after="0"/>
        <w:jc w:val="both"/>
        <w:rPr>
          <w:rFonts w:ascii="Avenir Next LT Pro" w:hAnsi="Avenir Next LT Pro"/>
        </w:rPr>
      </w:pPr>
    </w:p>
    <w:p w14:paraId="56ED198C" w14:textId="1975A95A" w:rsidR="002166BA" w:rsidRPr="00314D59" w:rsidRDefault="002166BA" w:rsidP="002166BA">
      <w:pPr>
        <w:spacing w:after="0"/>
        <w:rPr>
          <w:rFonts w:ascii="Avenir Next LT Pro" w:hAnsi="Avenir Next LT Pro"/>
        </w:rPr>
      </w:pPr>
      <w:r w:rsidRPr="00314D59">
        <w:rPr>
          <w:rFonts w:ascii="Avenir Next LT Pro" w:hAnsi="Avenir Next LT Pro"/>
          <w:b/>
        </w:rPr>
        <w:t>Varhaiskasvatuksen asiakasmaksuun liittyvät muutokset</w:t>
      </w:r>
      <w:r w:rsidRPr="00314D59">
        <w:rPr>
          <w:rFonts w:ascii="Avenir Next LT Pro" w:hAnsi="Avenir Next LT Pro"/>
        </w:rPr>
        <w:t xml:space="preserve"> </w:t>
      </w:r>
      <w:r w:rsidRPr="00314D59">
        <w:rPr>
          <w:rFonts w:ascii="Avenir Next LT Pro" w:hAnsi="Avenir Next LT Pro"/>
        </w:rPr>
        <w:br/>
        <w:t xml:space="preserve">Varhaiskasvatuksen toimistosihteerille on toimitettava tiedot perhesuhteiden ja perhekoon muutoksista, tulotietojen olennaisista muutoksista sekä osoitteenmuutoksesta. Tulotositteet tulee toimittaa kirjeitse tai sähköisen asiointipalvelun kautta, koko perheen tiedot kerralla. </w:t>
      </w:r>
    </w:p>
    <w:p w14:paraId="42EDDFFB" w14:textId="77777777" w:rsidR="002166BA" w:rsidRPr="00314D59" w:rsidRDefault="002166BA" w:rsidP="002166BA">
      <w:pPr>
        <w:spacing w:after="0"/>
        <w:jc w:val="both"/>
        <w:rPr>
          <w:rFonts w:ascii="Avenir Next LT Pro" w:hAnsi="Avenir Next LT Pro"/>
        </w:rPr>
      </w:pPr>
    </w:p>
    <w:p w14:paraId="5284306F" w14:textId="03B9CAAF" w:rsidR="002166BA" w:rsidRPr="00314D59" w:rsidRDefault="002166BA" w:rsidP="01D92D9F">
      <w:pPr>
        <w:spacing w:after="0"/>
        <w:rPr>
          <w:rFonts w:ascii="Avenir Next LT Pro" w:hAnsi="Avenir Next LT Pro"/>
        </w:rPr>
      </w:pPr>
      <w:r w:rsidRPr="01D92D9F">
        <w:rPr>
          <w:rFonts w:ascii="Avenir Next LT Pro" w:hAnsi="Avenir Next LT Pro"/>
          <w:b/>
          <w:bCs/>
        </w:rPr>
        <w:lastRenderedPageBreak/>
        <w:t>Hoitoajan tarpeeseen liittyvät muutokset</w:t>
      </w:r>
      <w:r w:rsidRPr="01D92D9F">
        <w:rPr>
          <w:rFonts w:ascii="Avenir Next LT Pro" w:hAnsi="Avenir Next LT Pro"/>
        </w:rPr>
        <w:t xml:space="preserve"> </w:t>
      </w:r>
      <w:r>
        <w:br/>
      </w:r>
      <w:r w:rsidR="75273713" w:rsidRPr="01D92D9F">
        <w:rPr>
          <w:rFonts w:ascii="Avenir Next LT Pro" w:hAnsi="Avenir Next LT Pro"/>
        </w:rPr>
        <w:t>Huoltajien tulee ilmoittaa viipymättä p</w:t>
      </w:r>
      <w:r w:rsidR="00996A26" w:rsidRPr="01D92D9F">
        <w:rPr>
          <w:rFonts w:ascii="Avenir Next LT Pro" w:hAnsi="Avenir Next LT Pro"/>
        </w:rPr>
        <w:t>äiväkodin johtajalle</w:t>
      </w:r>
      <w:r w:rsidRPr="01D92D9F">
        <w:rPr>
          <w:rFonts w:ascii="Avenir Next LT Pro" w:hAnsi="Avenir Next LT Pro"/>
        </w:rPr>
        <w:t xml:space="preserve"> säännöllisen varhaiskasvatustarpeen muutoksista, perhesuhteiden ja perhekoon sekä työllisyyteen liittyvistä muutoksista sekä osoitteenmuutoksesta. </w:t>
      </w:r>
    </w:p>
    <w:p w14:paraId="5D2977F7" w14:textId="77777777" w:rsidR="002166BA" w:rsidRPr="00314D59" w:rsidRDefault="002166BA" w:rsidP="002166BA">
      <w:pPr>
        <w:spacing w:after="0"/>
        <w:jc w:val="both"/>
        <w:rPr>
          <w:rFonts w:ascii="Avenir Next LT Pro" w:hAnsi="Avenir Next LT Pro"/>
        </w:rPr>
      </w:pPr>
    </w:p>
    <w:p w14:paraId="09B5B4C1" w14:textId="4B767A15" w:rsidR="000A6D8C" w:rsidRPr="00314D59" w:rsidRDefault="002166BA" w:rsidP="01D92D9F">
      <w:pPr>
        <w:spacing w:after="0" w:line="240" w:lineRule="auto"/>
        <w:jc w:val="both"/>
        <w:rPr>
          <w:rFonts w:ascii="Avenir Next LT Pro" w:hAnsi="Avenir Next LT Pro"/>
        </w:rPr>
      </w:pPr>
      <w:r w:rsidRPr="01D92D9F">
        <w:rPr>
          <w:rFonts w:ascii="Avenir Next LT Pro" w:hAnsi="Avenir Next LT Pro"/>
        </w:rPr>
        <w:t xml:space="preserve">Jos varhaiskasvatuksen tarve on säännöllisesti sovittua varhaiskasvatusaikaa pienempi, päivitetään </w:t>
      </w:r>
      <w:r w:rsidR="00F4404B" w:rsidRPr="01D92D9F">
        <w:rPr>
          <w:rFonts w:ascii="Avenir Next LT Pro" w:hAnsi="Avenir Next LT Pro"/>
        </w:rPr>
        <w:t>palvelu</w:t>
      </w:r>
      <w:r w:rsidR="00861E54" w:rsidRPr="01D92D9F">
        <w:rPr>
          <w:rFonts w:ascii="Avenir Next LT Pro" w:hAnsi="Avenir Next LT Pro"/>
        </w:rPr>
        <w:t xml:space="preserve">sopimus </w:t>
      </w:r>
      <w:r w:rsidRPr="01D92D9F">
        <w:rPr>
          <w:rFonts w:ascii="Avenir Next LT Pro" w:hAnsi="Avenir Next LT Pro"/>
        </w:rPr>
        <w:t>tarvetta vastaavaksi seuraavan kalenterikuukauden ensimmäisestä päivästä alkaen</w:t>
      </w:r>
      <w:r w:rsidR="00AE67A0" w:rsidRPr="01D92D9F">
        <w:rPr>
          <w:rFonts w:ascii="Avenir Next LT Pro" w:hAnsi="Avenir Next LT Pro"/>
        </w:rPr>
        <w:t xml:space="preserve">. </w:t>
      </w:r>
      <w:r w:rsidRPr="01D92D9F">
        <w:rPr>
          <w:rFonts w:ascii="Avenir Next LT Pro" w:hAnsi="Avenir Next LT Pro"/>
        </w:rPr>
        <w:t>Varhaiskasvatusmaksua ei muuteta takautuvasti ja muutokset tehdään seuraavan kalenterikuukauden alusta.</w:t>
      </w:r>
    </w:p>
    <w:p w14:paraId="022F341A" w14:textId="77777777" w:rsidR="00AE2696" w:rsidRPr="00314D59" w:rsidRDefault="00AE2696" w:rsidP="00AE2696">
      <w:pPr>
        <w:spacing w:after="0"/>
        <w:jc w:val="both"/>
        <w:rPr>
          <w:rFonts w:ascii="Avenir Next LT Pro" w:hAnsi="Avenir Next LT Pro"/>
          <w:b/>
        </w:rPr>
      </w:pPr>
    </w:p>
    <w:p w14:paraId="4385F80C" w14:textId="77777777" w:rsidR="00AE2696" w:rsidRPr="00314D59" w:rsidRDefault="00AE2696" w:rsidP="01D92D9F">
      <w:pPr>
        <w:pStyle w:val="Tyyli1"/>
        <w:rPr>
          <w:rFonts w:ascii="Avenir Next LT Pro" w:hAnsi="Avenir Next LT Pro"/>
          <w:color w:val="auto"/>
          <w:sz w:val="22"/>
          <w:szCs w:val="22"/>
        </w:rPr>
      </w:pPr>
      <w:bookmarkStart w:id="18" w:name="_Toc138668242"/>
      <w:r w:rsidRPr="00314D59">
        <w:rPr>
          <w:rFonts w:ascii="Avenir Next LT Pro" w:hAnsi="Avenir Next LT Pro"/>
          <w:color w:val="auto"/>
          <w:kern w:val="24"/>
          <w:sz w:val="22"/>
          <w:szCs w:val="22"/>
        </w:rPr>
        <w:t>Vanhempainvapaa</w:t>
      </w:r>
      <w:bookmarkEnd w:id="18"/>
      <w:r w:rsidRPr="00314D59">
        <w:rPr>
          <w:rFonts w:ascii="Avenir Next LT Pro" w:hAnsi="Avenir Next LT Pro"/>
          <w:color w:val="auto"/>
          <w:kern w:val="24"/>
          <w:sz w:val="22"/>
          <w:szCs w:val="22"/>
        </w:rPr>
        <w:t xml:space="preserve">  </w:t>
      </w:r>
    </w:p>
    <w:p w14:paraId="0589B656" w14:textId="77777777" w:rsidR="00AE2696" w:rsidRPr="00314D59" w:rsidRDefault="00AE2696" w:rsidP="00AE2696">
      <w:pPr>
        <w:spacing w:after="0"/>
        <w:jc w:val="both"/>
        <w:rPr>
          <w:rFonts w:ascii="Avenir Next LT Pro" w:hAnsi="Avenir Next LT Pro"/>
        </w:rPr>
      </w:pPr>
      <w:r w:rsidRPr="00314D59">
        <w:rPr>
          <w:rFonts w:ascii="Avenir Next LT Pro" w:hAnsi="Avenir Next LT Pro"/>
        </w:rPr>
        <w:t xml:space="preserve">Oikeus lapsen samaan varhaiskasvatuspaikkaan säilyy, vaikka lapsi on poissa varhaiskasvatuksesta sinä aikana, jona lapsen hoidosta maksetaan sairausvakuutuslain mukaista vanhempainrahaa, jos poissaolo kestää yhtäjaksoisesti enintään 13 viikkoa. Ajalta ei peritä asiakasmaksua.  </w:t>
      </w:r>
    </w:p>
    <w:p w14:paraId="0F24A9C8" w14:textId="77777777" w:rsidR="00AE2696" w:rsidRPr="00314D59" w:rsidRDefault="00AE2696" w:rsidP="00AE2696">
      <w:pPr>
        <w:spacing w:after="0"/>
        <w:jc w:val="both"/>
        <w:rPr>
          <w:rFonts w:ascii="Avenir Next LT Pro" w:hAnsi="Avenir Next LT Pro"/>
        </w:rPr>
      </w:pPr>
    </w:p>
    <w:p w14:paraId="0C921B67" w14:textId="77777777" w:rsidR="00AE2696" w:rsidRPr="00314D59" w:rsidRDefault="00AE2696" w:rsidP="00AE2696">
      <w:pPr>
        <w:spacing w:after="0"/>
        <w:jc w:val="both"/>
        <w:rPr>
          <w:rFonts w:ascii="Avenir Next LT Pro" w:hAnsi="Avenir Next LT Pro"/>
        </w:rPr>
      </w:pPr>
      <w:r w:rsidRPr="00314D59">
        <w:rPr>
          <w:rFonts w:ascii="Avenir Next LT Pro" w:hAnsi="Avenir Next LT Pro"/>
        </w:rPr>
        <w:t xml:space="preserve">Yli 5 päivää kestävästä vanhempainvapaaseen liittyvästä poissaolosta on ilmoitettava päiväkotiin tai perhepäiväkotiin viimeistään yhtä kuukautta ennen sen suunniteltua aloittamispäivää. Toistuvasta </w:t>
      </w:r>
      <w:proofErr w:type="gramStart"/>
      <w:r w:rsidRPr="00314D59">
        <w:rPr>
          <w:rFonts w:ascii="Avenir Next LT Pro" w:hAnsi="Avenir Next LT Pro"/>
        </w:rPr>
        <w:t>1– 5</w:t>
      </w:r>
      <w:proofErr w:type="gramEnd"/>
      <w:r w:rsidRPr="00314D59">
        <w:rPr>
          <w:rFonts w:ascii="Avenir Next LT Pro" w:hAnsi="Avenir Next LT Pro"/>
        </w:rPr>
        <w:t xml:space="preserve"> päivää kestävästä poissaolosta on ilmoitettava viikko ennen ensimmäisen poissaolon suunniteltua aloittamispäivää. Näiltä ajanjaksoilta ei peritä asiakasmaksua.  </w:t>
      </w:r>
    </w:p>
    <w:p w14:paraId="5C31E54E" w14:textId="77777777" w:rsidR="00AE2696" w:rsidRPr="00314D59" w:rsidRDefault="00AE2696" w:rsidP="00AE2696">
      <w:pPr>
        <w:spacing w:after="0"/>
        <w:jc w:val="both"/>
        <w:rPr>
          <w:rFonts w:ascii="Avenir Next LT Pro" w:hAnsi="Avenir Next LT Pro"/>
        </w:rPr>
      </w:pPr>
    </w:p>
    <w:p w14:paraId="0136C598" w14:textId="77777777" w:rsidR="00AE2696" w:rsidRPr="00314D59" w:rsidRDefault="00AE2696" w:rsidP="00AE2696">
      <w:pPr>
        <w:spacing w:after="0"/>
        <w:jc w:val="both"/>
        <w:rPr>
          <w:rFonts w:ascii="Avenir Next LT Pro" w:hAnsi="Avenir Next LT Pro"/>
        </w:rPr>
      </w:pPr>
      <w:r w:rsidRPr="00314D59">
        <w:rPr>
          <w:rFonts w:ascii="Avenir Next LT Pro" w:hAnsi="Avenir Next LT Pro"/>
        </w:rPr>
        <w:t>Kertaluonteisesta enintään 5 päivää kestävästä poissaolosta ei ole ilmoitusvelvollisuutta, eikä ajalta saa asiakasmaksuvapautusta.</w:t>
      </w:r>
    </w:p>
    <w:p w14:paraId="0861DEA4" w14:textId="77777777" w:rsidR="003E4864" w:rsidRPr="00314D59" w:rsidRDefault="003E4864" w:rsidP="003E4864">
      <w:pPr>
        <w:spacing w:after="0"/>
        <w:jc w:val="both"/>
        <w:rPr>
          <w:rFonts w:ascii="Avenir Next LT Pro" w:hAnsi="Avenir Next LT Pro"/>
        </w:rPr>
      </w:pPr>
    </w:p>
    <w:p w14:paraId="2FCC4CA1" w14:textId="7FBFD33C" w:rsidR="00BE474B" w:rsidRPr="00314D59" w:rsidRDefault="00743D94" w:rsidP="00E849BB">
      <w:pPr>
        <w:pStyle w:val="Tyyli1"/>
        <w:rPr>
          <w:rFonts w:ascii="Avenir Next LT Pro" w:hAnsi="Avenir Next LT Pro"/>
          <w:color w:val="auto"/>
          <w:sz w:val="22"/>
          <w:szCs w:val="22"/>
        </w:rPr>
      </w:pPr>
      <w:bookmarkStart w:id="19" w:name="_Toc138668243"/>
      <w:r w:rsidRPr="00314D59">
        <w:rPr>
          <w:rFonts w:ascii="Avenir Next LT Pro" w:hAnsi="Avenir Next LT Pro"/>
          <w:color w:val="82A61E"/>
          <w:kern w:val="24"/>
          <w:sz w:val="22"/>
          <w:szCs w:val="22"/>
        </w:rPr>
        <w:t>Tiedustelut</w:t>
      </w:r>
      <w:bookmarkEnd w:id="19"/>
      <w:r w:rsidR="001A6BB0" w:rsidRPr="00314D59">
        <w:rPr>
          <w:rFonts w:ascii="Avenir Next LT Pro" w:hAnsi="Avenir Next LT Pro"/>
          <w:color w:val="82A61E"/>
          <w:kern w:val="24"/>
          <w:sz w:val="22"/>
          <w:szCs w:val="22"/>
        </w:rPr>
        <w:t xml:space="preserve"> </w:t>
      </w:r>
    </w:p>
    <w:p w14:paraId="3F1D5F24" w14:textId="77777777" w:rsidR="003B5579" w:rsidRPr="00314D59" w:rsidRDefault="003B5579" w:rsidP="00D53D4F">
      <w:pPr>
        <w:spacing w:after="0"/>
        <w:rPr>
          <w:rFonts w:ascii="Avenir Next LT Pro" w:hAnsi="Avenir Next LT Pro"/>
        </w:rPr>
      </w:pPr>
    </w:p>
    <w:p w14:paraId="192676C1" w14:textId="77777777" w:rsidR="00AA30FF" w:rsidRDefault="009E0079" w:rsidP="00D53D4F">
      <w:pPr>
        <w:spacing w:after="0"/>
        <w:rPr>
          <w:rFonts w:ascii="Avenir Next LT Pro" w:hAnsi="Avenir Next LT Pro"/>
        </w:rPr>
      </w:pPr>
      <w:r w:rsidRPr="00314D59">
        <w:rPr>
          <w:rFonts w:ascii="Avenir Next LT Pro" w:hAnsi="Avenir Next LT Pro"/>
        </w:rPr>
        <w:t>Asiakasm</w:t>
      </w:r>
      <w:r w:rsidR="00267E3A" w:rsidRPr="00314D59">
        <w:rPr>
          <w:rFonts w:ascii="Avenir Next LT Pro" w:hAnsi="Avenir Next LT Pro"/>
        </w:rPr>
        <w:t>aksuja</w:t>
      </w:r>
      <w:r w:rsidR="00B42578" w:rsidRPr="00314D59">
        <w:rPr>
          <w:rFonts w:ascii="Avenir Next LT Pro" w:hAnsi="Avenir Next LT Pro"/>
        </w:rPr>
        <w:t xml:space="preserve"> </w:t>
      </w:r>
      <w:r w:rsidR="006E1A57" w:rsidRPr="00314D59">
        <w:rPr>
          <w:rFonts w:ascii="Avenir Next LT Pro" w:hAnsi="Avenir Next LT Pro"/>
        </w:rPr>
        <w:t xml:space="preserve">koskeviin tiedusteluihin </w:t>
      </w:r>
      <w:r w:rsidR="00E440A9" w:rsidRPr="00314D59">
        <w:rPr>
          <w:rFonts w:ascii="Avenir Next LT Pro" w:hAnsi="Avenir Next LT Pro"/>
        </w:rPr>
        <w:t>vastaa</w:t>
      </w:r>
      <w:r w:rsidR="00AA30FF">
        <w:rPr>
          <w:rFonts w:ascii="Avenir Next LT Pro" w:hAnsi="Avenir Next LT Pro"/>
        </w:rPr>
        <w:t xml:space="preserve"> </w:t>
      </w:r>
      <w:r w:rsidR="00341A29">
        <w:rPr>
          <w:rFonts w:ascii="Avenir Next LT Pro" w:hAnsi="Avenir Next LT Pro"/>
        </w:rPr>
        <w:t>varhaiskasvatuksen toimistosihteeri</w:t>
      </w:r>
    </w:p>
    <w:p w14:paraId="3B179A85" w14:textId="73A69916" w:rsidR="00264135" w:rsidRPr="00314D59" w:rsidRDefault="00823C92" w:rsidP="00D53D4F">
      <w:pPr>
        <w:spacing w:after="0"/>
        <w:rPr>
          <w:rFonts w:ascii="Avenir Next LT Pro" w:hAnsi="Avenir Next LT Pro"/>
        </w:rPr>
      </w:pPr>
      <w:r w:rsidRPr="00314D59">
        <w:rPr>
          <w:rFonts w:ascii="Avenir Next LT Pro" w:hAnsi="Avenir Next LT Pro"/>
        </w:rPr>
        <w:t>puh: 0</w:t>
      </w:r>
      <w:r w:rsidR="005817EC" w:rsidRPr="00314D59">
        <w:rPr>
          <w:rFonts w:ascii="Avenir Next LT Pro" w:hAnsi="Avenir Next LT Pro"/>
        </w:rPr>
        <w:t>44</w:t>
      </w:r>
      <w:r w:rsidR="00FA1497" w:rsidRPr="00314D59">
        <w:rPr>
          <w:rFonts w:ascii="Avenir Next LT Pro" w:hAnsi="Avenir Next LT Pro"/>
        </w:rPr>
        <w:t xml:space="preserve"> </w:t>
      </w:r>
      <w:r w:rsidR="005817EC" w:rsidRPr="00314D59">
        <w:rPr>
          <w:rFonts w:ascii="Avenir Next LT Pro" w:hAnsi="Avenir Next LT Pro"/>
        </w:rPr>
        <w:t>273 5928</w:t>
      </w:r>
      <w:r w:rsidRPr="00314D59">
        <w:rPr>
          <w:rFonts w:ascii="Avenir Next LT Pro" w:hAnsi="Avenir Next LT Pro"/>
        </w:rPr>
        <w:t xml:space="preserve">, sähköposti: </w:t>
      </w:r>
      <w:hyperlink r:id="rId17" w:history="1">
        <w:r w:rsidR="00FA1497" w:rsidRPr="00314D59">
          <w:rPr>
            <w:rStyle w:val="Hyperlinkki"/>
            <w:rFonts w:ascii="Avenir Next LT Pro" w:hAnsi="Avenir Next LT Pro"/>
          </w:rPr>
          <w:t>varhaiskasvatuspalvelut@orimattila.fi</w:t>
        </w:r>
      </w:hyperlink>
      <w:r w:rsidR="006E1A57" w:rsidRPr="00314D59">
        <w:rPr>
          <w:rFonts w:ascii="Avenir Next LT Pro" w:hAnsi="Avenir Next LT Pro"/>
        </w:rPr>
        <w:t xml:space="preserve"> </w:t>
      </w:r>
    </w:p>
    <w:p w14:paraId="2BE11C63" w14:textId="77777777" w:rsidR="000A6D8C" w:rsidRPr="00314D59" w:rsidRDefault="000A6D8C" w:rsidP="00D53D4F">
      <w:pPr>
        <w:spacing w:after="0"/>
        <w:rPr>
          <w:rFonts w:ascii="Gill Sans MT" w:hAnsi="Gill Sans MT"/>
        </w:rPr>
      </w:pPr>
    </w:p>
    <w:p w14:paraId="15CDEB7B" w14:textId="77777777" w:rsidR="000A6D8C" w:rsidRPr="00314D59" w:rsidRDefault="000A6D8C" w:rsidP="00D53D4F">
      <w:pPr>
        <w:spacing w:after="0"/>
        <w:rPr>
          <w:rFonts w:ascii="Gill Sans MT" w:hAnsi="Gill Sans MT"/>
        </w:rPr>
      </w:pPr>
    </w:p>
    <w:p w14:paraId="2AC8646D" w14:textId="77777777" w:rsidR="00685AC3" w:rsidRPr="00314D59" w:rsidRDefault="00685AC3" w:rsidP="00685AC3">
      <w:pPr>
        <w:pStyle w:val="Alatunniste"/>
      </w:pPr>
    </w:p>
    <w:p w14:paraId="17D71A47" w14:textId="64C17BA4" w:rsidR="00685AC3" w:rsidRDefault="00685AC3" w:rsidP="00685AC3">
      <w:pPr>
        <w:pStyle w:val="Alatunniste"/>
      </w:pPr>
      <w:r>
        <w:rPr>
          <w:noProof/>
          <w:color w:val="2B579A"/>
          <w:shd w:val="clear" w:color="auto" w:fill="E6E6E6"/>
        </w:rPr>
        <mc:AlternateContent>
          <mc:Choice Requires="wps">
            <w:drawing>
              <wp:anchor distT="0" distB="0" distL="114300" distR="114300" simplePos="0" relativeHeight="251663360" behindDoc="0" locked="0" layoutInCell="1" allowOverlap="1" wp14:anchorId="3217DC27" wp14:editId="58658D26">
                <wp:simplePos x="0" y="0"/>
                <wp:positionH relativeFrom="column">
                  <wp:posOffset>4238812</wp:posOffset>
                </wp:positionH>
                <wp:positionV relativeFrom="paragraph">
                  <wp:posOffset>-66264</wp:posOffset>
                </wp:positionV>
                <wp:extent cx="2045596" cy="505838"/>
                <wp:effectExtent l="0" t="0" r="0" b="0"/>
                <wp:wrapNone/>
                <wp:docPr id="1333273785" name="Text Box 3"/>
                <wp:cNvGraphicFramePr/>
                <a:graphic xmlns:a="http://schemas.openxmlformats.org/drawingml/2006/main">
                  <a:graphicData uri="http://schemas.microsoft.com/office/word/2010/wordprocessingShape">
                    <wps:wsp>
                      <wps:cNvSpPr txBox="1"/>
                      <wps:spPr>
                        <a:xfrm>
                          <a:off x="0" y="0"/>
                          <a:ext cx="2045596" cy="505838"/>
                        </a:xfrm>
                        <a:prstGeom prst="rect">
                          <a:avLst/>
                        </a:prstGeom>
                        <a:noFill/>
                        <a:ln w="6350">
                          <a:noFill/>
                        </a:ln>
                      </wps:spPr>
                      <wps:txbx>
                        <w:txbxContent>
                          <w:p w14:paraId="1687CB9F" w14:textId="4E784C9F" w:rsidR="00685AC3" w:rsidRPr="008C645C" w:rsidRDefault="00685AC3" w:rsidP="00340B45">
                            <w:pPr>
                              <w:spacing w:line="240" w:lineRule="auto"/>
                              <w:jc w:val="right"/>
                              <w:rPr>
                                <w:rFonts w:ascii="Avenir Next" w:hAnsi="Avenir Next"/>
                                <w:color w:val="000000" w:themeColor="text1"/>
                                <w:sz w:val="14"/>
                                <w:szCs w:val="14"/>
                              </w:rPr>
                            </w:pPr>
                            <w:r w:rsidRPr="005D1ED1">
                              <w:rPr>
                                <w:rFonts w:ascii="Avenir Next" w:hAnsi="Avenir Next"/>
                                <w:color w:val="000000" w:themeColor="text1"/>
                                <w:sz w:val="14"/>
                                <w:szCs w:val="14"/>
                              </w:rPr>
                              <w:t>ORIMATTILAN KAUPUNKI</w:t>
                            </w:r>
                            <w:r w:rsidR="00340B45">
                              <w:rPr>
                                <w:rFonts w:ascii="Avenir Next" w:hAnsi="Avenir Next"/>
                                <w:color w:val="000000" w:themeColor="text1"/>
                                <w:sz w:val="14"/>
                                <w:szCs w:val="14"/>
                              </w:rPr>
                              <w:t xml:space="preserve"> V</w:t>
                            </w:r>
                            <w:r>
                              <w:rPr>
                                <w:rFonts w:ascii="Avenir Next" w:hAnsi="Avenir Next"/>
                                <w:color w:val="000000" w:themeColor="text1"/>
                                <w:sz w:val="14"/>
                                <w:szCs w:val="14"/>
                              </w:rPr>
                              <w:t>arhaiskasvatuspalvelut</w:t>
                            </w:r>
                          </w:p>
                          <w:p w14:paraId="729B4316" w14:textId="3E79A92F" w:rsidR="00685AC3" w:rsidRPr="005D1ED1" w:rsidRDefault="00486F9B" w:rsidP="00685AC3">
                            <w:pPr>
                              <w:spacing w:line="240" w:lineRule="auto"/>
                              <w:jc w:val="right"/>
                              <w:rPr>
                                <w:rFonts w:ascii="Avenir Next" w:hAnsi="Avenir Next"/>
                                <w:color w:val="000000" w:themeColor="text1"/>
                                <w:sz w:val="14"/>
                                <w:szCs w:val="14"/>
                              </w:rPr>
                            </w:pPr>
                            <w:r>
                              <w:rPr>
                                <w:rFonts w:ascii="Avenir Next" w:hAnsi="Avenir Next"/>
                                <w:color w:val="000000" w:themeColor="text1"/>
                                <w:sz w:val="14"/>
                                <w:szCs w:val="14"/>
                              </w:rPr>
                              <w:t>Erkontie 9</w:t>
                            </w:r>
                            <w:r w:rsidR="00685AC3" w:rsidRPr="005D1ED1">
                              <w:rPr>
                                <w:rFonts w:ascii="Avenir Next" w:hAnsi="Avenir Next"/>
                                <w:color w:val="000000" w:themeColor="text1"/>
                                <w:sz w:val="14"/>
                                <w:szCs w:val="14"/>
                              </w:rPr>
                              <w:t>, PL 4</w:t>
                            </w:r>
                            <w:r w:rsidR="009F3B00">
                              <w:rPr>
                                <w:rFonts w:ascii="Avenir Next" w:hAnsi="Avenir Next"/>
                                <w:color w:val="000000" w:themeColor="text1"/>
                                <w:sz w:val="14"/>
                                <w:szCs w:val="14"/>
                              </w:rPr>
                              <w:t>4</w:t>
                            </w:r>
                            <w:r w:rsidR="00685AC3" w:rsidRPr="005D1ED1">
                              <w:rPr>
                                <w:rFonts w:ascii="Avenir Next" w:hAnsi="Avenir Next"/>
                                <w:color w:val="000000" w:themeColor="text1"/>
                                <w:sz w:val="14"/>
                                <w:szCs w:val="14"/>
                              </w:rPr>
                              <w:t>,16301 Orimattila</w:t>
                            </w:r>
                          </w:p>
                          <w:p w14:paraId="4969A943" w14:textId="77777777" w:rsidR="00685AC3" w:rsidRPr="005D1ED1" w:rsidRDefault="00685AC3" w:rsidP="00685AC3">
                            <w:pPr>
                              <w:spacing w:line="240" w:lineRule="auto"/>
                              <w:jc w:val="right"/>
                              <w:rPr>
                                <w:rFonts w:ascii="Avenir Next" w:hAnsi="Avenir Next"/>
                                <w:b/>
                                <w:bCs/>
                                <w:color w:val="5B9BD5" w:themeColor="accent1"/>
                                <w:sz w:val="14"/>
                                <w:szCs w:val="14"/>
                              </w:rPr>
                            </w:pPr>
                            <w:r w:rsidRPr="005D1ED1">
                              <w:rPr>
                                <w:rFonts w:ascii="Avenir Next" w:hAnsi="Avenir Next"/>
                                <w:b/>
                                <w:bCs/>
                                <w:color w:val="5B9BD5" w:themeColor="accent1"/>
                                <w:sz w:val="14"/>
                                <w:szCs w:val="14"/>
                              </w:rPr>
                              <w:t>orimattila.fi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17DC27" id="_x0000_t202" coordsize="21600,21600" o:spt="202" path="m,l,21600r21600,l21600,xe">
                <v:stroke joinstyle="miter"/>
                <v:path gradientshapeok="t" o:connecttype="rect"/>
              </v:shapetype>
              <v:shape id="Text Box 3" o:spid="_x0000_s1026" type="#_x0000_t202" style="position:absolute;margin-left:333.75pt;margin-top:-5.2pt;width:161.05pt;height:39.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" filled="f" stroked="f" strokeweight=".5pt">
                <v:textbox>
                  <w:txbxContent>
                    <w:p w14:paraId="1687CB9F" w14:textId="4E784C9F" w:rsidR="00685AC3" w:rsidRPr="008C645C" w:rsidRDefault="00685AC3" w:rsidP="00340B45">
                      <w:pPr>
                        <w:spacing w:line="240" w:lineRule="auto"/>
                        <w:jc w:val="right"/>
                        <w:rPr>
                          <w:rFonts w:ascii="Avenir Next" w:hAnsi="Avenir Next"/>
                          <w:color w:val="000000" w:themeColor="text1"/>
                          <w:sz w:val="14"/>
                          <w:szCs w:val="14"/>
                        </w:rPr>
                      </w:pPr>
                      <w:r w:rsidRPr="005D1ED1">
                        <w:rPr>
                          <w:rFonts w:ascii="Avenir Next" w:hAnsi="Avenir Next"/>
                          <w:color w:val="000000" w:themeColor="text1"/>
                          <w:sz w:val="14"/>
                          <w:szCs w:val="14"/>
                        </w:rPr>
                        <w:t>ORIMATTILAN KAUPUNKI</w:t>
                      </w:r>
                      <w:r w:rsidR="00340B45">
                        <w:rPr>
                          <w:rFonts w:ascii="Avenir Next" w:hAnsi="Avenir Next"/>
                          <w:color w:val="000000" w:themeColor="text1"/>
                          <w:sz w:val="14"/>
                          <w:szCs w:val="14"/>
                        </w:rPr>
                        <w:t xml:space="preserve"> V</w:t>
                      </w:r>
                      <w:r>
                        <w:rPr>
                          <w:rFonts w:ascii="Avenir Next" w:hAnsi="Avenir Next"/>
                          <w:color w:val="000000" w:themeColor="text1"/>
                          <w:sz w:val="14"/>
                          <w:szCs w:val="14"/>
                        </w:rPr>
                        <w:t>arhaiskasvatuspalvelut</w:t>
                      </w:r>
                    </w:p>
                    <w:p w14:paraId="729B4316" w14:textId="3E79A92F" w:rsidR="00685AC3" w:rsidRPr="005D1ED1" w:rsidRDefault="00486F9B" w:rsidP="00685AC3">
                      <w:pPr>
                        <w:spacing w:line="240" w:lineRule="auto"/>
                        <w:jc w:val="right"/>
                        <w:rPr>
                          <w:rFonts w:ascii="Avenir Next" w:hAnsi="Avenir Next"/>
                          <w:color w:val="000000" w:themeColor="text1"/>
                          <w:sz w:val="14"/>
                          <w:szCs w:val="14"/>
                        </w:rPr>
                      </w:pPr>
                      <w:r>
                        <w:rPr>
                          <w:rFonts w:ascii="Avenir Next" w:hAnsi="Avenir Next"/>
                          <w:color w:val="000000" w:themeColor="text1"/>
                          <w:sz w:val="14"/>
                          <w:szCs w:val="14"/>
                        </w:rPr>
                        <w:t>Erkontie 9</w:t>
                      </w:r>
                      <w:r w:rsidR="00685AC3" w:rsidRPr="005D1ED1">
                        <w:rPr>
                          <w:rFonts w:ascii="Avenir Next" w:hAnsi="Avenir Next"/>
                          <w:color w:val="000000" w:themeColor="text1"/>
                          <w:sz w:val="14"/>
                          <w:szCs w:val="14"/>
                        </w:rPr>
                        <w:t>, PL 4</w:t>
                      </w:r>
                      <w:r w:rsidR="009F3B00">
                        <w:rPr>
                          <w:rFonts w:ascii="Avenir Next" w:hAnsi="Avenir Next"/>
                          <w:color w:val="000000" w:themeColor="text1"/>
                          <w:sz w:val="14"/>
                          <w:szCs w:val="14"/>
                        </w:rPr>
                        <w:t>4</w:t>
                      </w:r>
                      <w:r w:rsidR="00685AC3" w:rsidRPr="005D1ED1">
                        <w:rPr>
                          <w:rFonts w:ascii="Avenir Next" w:hAnsi="Avenir Next"/>
                          <w:color w:val="000000" w:themeColor="text1"/>
                          <w:sz w:val="14"/>
                          <w:szCs w:val="14"/>
                        </w:rPr>
                        <w:t>,16301 Orimattila</w:t>
                      </w:r>
                    </w:p>
                    <w:p w14:paraId="4969A943" w14:textId="77777777" w:rsidR="00685AC3" w:rsidRPr="005D1ED1" w:rsidRDefault="00685AC3" w:rsidP="00685AC3">
                      <w:pPr>
                        <w:spacing w:line="240" w:lineRule="auto"/>
                        <w:jc w:val="right"/>
                        <w:rPr>
                          <w:rFonts w:ascii="Avenir Next" w:hAnsi="Avenir Next"/>
                          <w:b/>
                          <w:bCs/>
                          <w:color w:val="5B9BD5" w:themeColor="accent1"/>
                          <w:sz w:val="14"/>
                          <w:szCs w:val="14"/>
                        </w:rPr>
                      </w:pPr>
                      <w:r w:rsidRPr="005D1ED1">
                        <w:rPr>
                          <w:rFonts w:ascii="Avenir Next" w:hAnsi="Avenir Next"/>
                          <w:b/>
                          <w:bCs/>
                          <w:color w:val="5B9BD5" w:themeColor="accent1"/>
                          <w:sz w:val="14"/>
                          <w:szCs w:val="14"/>
                        </w:rPr>
                        <w:t>orimattila.fi</w:t>
                      </w:r>
                    </w:p>
                  </w:txbxContent>
                </v:textbox>
              </v:shape>
            </w:pict>
          </mc:Fallback>
        </mc:AlternateContent>
      </w:r>
      <w:r>
        <w:rPr>
          <w:noProof/>
          <w:color w:val="2B579A"/>
          <w:shd w:val="clear" w:color="auto" w:fill="E6E6E6"/>
        </w:rPr>
        <w:drawing>
          <wp:inline distT="0" distB="0" distL="0" distR="0" wp14:anchorId="4AE4C17F" wp14:editId="44E0050C">
            <wp:extent cx="1943100" cy="20503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68339" name="Graphic 556368339"/>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95884" cy="242261"/>
                    </a:xfrm>
                    <a:prstGeom prst="rect">
                      <a:avLst/>
                    </a:prstGeom>
                  </pic:spPr>
                </pic:pic>
              </a:graphicData>
            </a:graphic>
          </wp:inline>
        </w:drawing>
      </w:r>
    </w:p>
    <w:sectPr w:rsidR="00685AC3" w:rsidSect="00C84E13">
      <w:headerReference w:type="default" r:id="rId20"/>
      <w:footerReference w:type="default" r:id="rId2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8F37" w14:textId="77777777" w:rsidR="00A34D80" w:rsidRDefault="00A34D80" w:rsidP="00BD6142">
      <w:pPr>
        <w:spacing w:after="0" w:line="240" w:lineRule="auto"/>
      </w:pPr>
      <w:r>
        <w:separator/>
      </w:r>
    </w:p>
  </w:endnote>
  <w:endnote w:type="continuationSeparator" w:id="0">
    <w:p w14:paraId="39471559" w14:textId="77777777" w:rsidR="00A34D80" w:rsidRDefault="00A34D80" w:rsidP="00BD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enir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 Next LT Pro">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B053" w14:textId="3AD5B689" w:rsidR="00BD6142" w:rsidRPr="000B3A66" w:rsidRDefault="00A07E40" w:rsidP="00A07E40">
    <w:pPr>
      <w:pStyle w:val="Alatunniste"/>
      <w:tabs>
        <w:tab w:val="left" w:pos="1175"/>
      </w:tabs>
      <w:rPr>
        <w:rFonts w:ascii="Avenir Next LT Pro" w:hAnsi="Avenir Next LT Pro"/>
        <w:sz w:val="20"/>
      </w:rPr>
    </w:pPr>
    <w:r>
      <w:rPr>
        <w:rFonts w:ascii="Avenir Next LT Pro" w:hAnsi="Avenir Next LT Pro"/>
        <w:color w:val="FF0000"/>
        <w:sz w:val="16"/>
      </w:rPr>
      <w:tab/>
    </w:r>
    <w:r w:rsidR="00B374EC" w:rsidRPr="000B3A66">
      <w:rPr>
        <w:rFonts w:ascii="Avenir Next LT Pro" w:hAnsi="Avenir Next LT Pro"/>
      </w:rPr>
      <w:tab/>
    </w:r>
    <w:r w:rsidR="00B374EC" w:rsidRPr="000B3A66">
      <w:rPr>
        <w:rFonts w:ascii="Avenir Next LT Pro" w:hAnsi="Avenir Next LT Pro"/>
        <w:sz w:val="20"/>
      </w:rPr>
      <w:t xml:space="preserve">Sivu </w:t>
    </w:r>
    <w:r w:rsidR="00B374EC" w:rsidRPr="000B3A66">
      <w:rPr>
        <w:rFonts w:ascii="Avenir Next LT Pro" w:hAnsi="Avenir Next LT Pro"/>
        <w:b/>
        <w:bCs/>
        <w:color w:val="2B579A"/>
        <w:sz w:val="20"/>
        <w:shd w:val="clear" w:color="auto" w:fill="E6E6E6"/>
      </w:rPr>
      <w:fldChar w:fldCharType="begin"/>
    </w:r>
    <w:r w:rsidR="00B374EC" w:rsidRPr="000B3A66">
      <w:rPr>
        <w:rFonts w:ascii="Avenir Next LT Pro" w:hAnsi="Avenir Next LT Pro"/>
        <w:b/>
        <w:bCs/>
        <w:sz w:val="20"/>
      </w:rPr>
      <w:instrText>PAGE  \* Arabic  \* MERGEFORMAT</w:instrText>
    </w:r>
    <w:r w:rsidR="00B374EC" w:rsidRPr="000B3A66">
      <w:rPr>
        <w:rFonts w:ascii="Avenir Next LT Pro" w:hAnsi="Avenir Next LT Pro"/>
        <w:b/>
        <w:bCs/>
        <w:color w:val="2B579A"/>
        <w:sz w:val="20"/>
        <w:shd w:val="clear" w:color="auto" w:fill="E6E6E6"/>
      </w:rPr>
      <w:fldChar w:fldCharType="separate"/>
    </w:r>
    <w:r w:rsidR="00A50160" w:rsidRPr="000B3A66">
      <w:rPr>
        <w:rFonts w:ascii="Avenir Next LT Pro" w:hAnsi="Avenir Next LT Pro"/>
        <w:b/>
        <w:bCs/>
        <w:noProof/>
        <w:sz w:val="20"/>
      </w:rPr>
      <w:t>10</w:t>
    </w:r>
    <w:r w:rsidR="00B374EC" w:rsidRPr="000B3A66">
      <w:rPr>
        <w:rFonts w:ascii="Avenir Next LT Pro" w:hAnsi="Avenir Next LT Pro"/>
        <w:b/>
        <w:bCs/>
        <w:color w:val="2B579A"/>
        <w:sz w:val="20"/>
        <w:shd w:val="clear" w:color="auto" w:fill="E6E6E6"/>
      </w:rPr>
      <w:fldChar w:fldCharType="end"/>
    </w:r>
    <w:r w:rsidR="00B374EC" w:rsidRPr="000B3A66">
      <w:rPr>
        <w:rFonts w:ascii="Avenir Next LT Pro" w:hAnsi="Avenir Next LT Pro"/>
        <w:sz w:val="20"/>
      </w:rPr>
      <w:t xml:space="preserve"> / </w:t>
    </w:r>
    <w:r w:rsidR="00B374EC" w:rsidRPr="000B3A66">
      <w:rPr>
        <w:rFonts w:ascii="Avenir Next LT Pro" w:hAnsi="Avenir Next LT Pro"/>
        <w:b/>
        <w:bCs/>
        <w:color w:val="2B579A"/>
        <w:sz w:val="20"/>
        <w:shd w:val="clear" w:color="auto" w:fill="E6E6E6"/>
      </w:rPr>
      <w:fldChar w:fldCharType="begin"/>
    </w:r>
    <w:r w:rsidR="00B374EC" w:rsidRPr="000B3A66">
      <w:rPr>
        <w:rFonts w:ascii="Avenir Next LT Pro" w:hAnsi="Avenir Next LT Pro"/>
        <w:b/>
        <w:bCs/>
        <w:sz w:val="20"/>
      </w:rPr>
      <w:instrText>NUMPAGES  \* Arabic  \* MERGEFORMAT</w:instrText>
    </w:r>
    <w:r w:rsidR="00B374EC" w:rsidRPr="000B3A66">
      <w:rPr>
        <w:rFonts w:ascii="Avenir Next LT Pro" w:hAnsi="Avenir Next LT Pro"/>
        <w:b/>
        <w:bCs/>
        <w:color w:val="2B579A"/>
        <w:sz w:val="20"/>
        <w:shd w:val="clear" w:color="auto" w:fill="E6E6E6"/>
      </w:rPr>
      <w:fldChar w:fldCharType="separate"/>
    </w:r>
    <w:r w:rsidR="00A50160" w:rsidRPr="000B3A66">
      <w:rPr>
        <w:rFonts w:ascii="Avenir Next LT Pro" w:hAnsi="Avenir Next LT Pro"/>
        <w:b/>
        <w:bCs/>
        <w:noProof/>
        <w:sz w:val="20"/>
      </w:rPr>
      <w:t>10</w:t>
    </w:r>
    <w:r w:rsidR="00B374EC" w:rsidRPr="000B3A66">
      <w:rPr>
        <w:rFonts w:ascii="Avenir Next LT Pro" w:hAnsi="Avenir Next LT Pro"/>
        <w:b/>
        <w:bCs/>
        <w:color w:val="2B579A"/>
        <w:sz w:val="20"/>
        <w:shd w:val="clear" w:color="auto" w:fill="E6E6E6"/>
      </w:rPr>
      <w:fldChar w:fldCharType="end"/>
    </w:r>
    <w:r w:rsidR="00B374EC" w:rsidRPr="000B3A66">
      <w:rPr>
        <w:rFonts w:ascii="Avenir Next LT Pro" w:hAnsi="Avenir Next LT Pr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3BA4" w14:textId="77777777" w:rsidR="00A34D80" w:rsidRDefault="00A34D80" w:rsidP="00BD6142">
      <w:pPr>
        <w:spacing w:after="0" w:line="240" w:lineRule="auto"/>
      </w:pPr>
      <w:r>
        <w:separator/>
      </w:r>
    </w:p>
  </w:footnote>
  <w:footnote w:type="continuationSeparator" w:id="0">
    <w:p w14:paraId="1DB606FE" w14:textId="77777777" w:rsidR="00A34D80" w:rsidRDefault="00A34D80" w:rsidP="00BD6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5322A" w14:paraId="29FA162D" w14:textId="77777777" w:rsidTr="5A75322A">
      <w:trPr>
        <w:trHeight w:val="300"/>
      </w:trPr>
      <w:tc>
        <w:tcPr>
          <w:tcW w:w="3020" w:type="dxa"/>
        </w:tcPr>
        <w:p w14:paraId="570F4328" w14:textId="3397C587" w:rsidR="5A75322A" w:rsidRDefault="5A75322A" w:rsidP="5A75322A">
          <w:pPr>
            <w:pStyle w:val="Yltunniste"/>
            <w:ind w:left="-115"/>
          </w:pPr>
        </w:p>
      </w:tc>
      <w:tc>
        <w:tcPr>
          <w:tcW w:w="3020" w:type="dxa"/>
        </w:tcPr>
        <w:p w14:paraId="2D07B350" w14:textId="0D22893E" w:rsidR="5A75322A" w:rsidRDefault="5A75322A" w:rsidP="5A75322A">
          <w:pPr>
            <w:pStyle w:val="Yltunniste"/>
            <w:jc w:val="center"/>
          </w:pPr>
        </w:p>
      </w:tc>
      <w:tc>
        <w:tcPr>
          <w:tcW w:w="3020" w:type="dxa"/>
        </w:tcPr>
        <w:p w14:paraId="3949A3A5" w14:textId="317D46DE" w:rsidR="5A75322A" w:rsidRDefault="5A75322A" w:rsidP="5A75322A">
          <w:pPr>
            <w:pStyle w:val="Yltunniste"/>
            <w:ind w:right="-115"/>
            <w:jc w:val="right"/>
          </w:pPr>
        </w:p>
      </w:tc>
    </w:tr>
  </w:tbl>
  <w:p w14:paraId="392195D4" w14:textId="0971EDA4" w:rsidR="5A75322A" w:rsidRDefault="5A75322A" w:rsidP="5A75322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9EC"/>
    <w:multiLevelType w:val="hybridMultilevel"/>
    <w:tmpl w:val="D35CFCAA"/>
    <w:lvl w:ilvl="0" w:tplc="24088DBC">
      <w:start w:val="6"/>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D3177C"/>
    <w:multiLevelType w:val="hybridMultilevel"/>
    <w:tmpl w:val="B06C9D82"/>
    <w:lvl w:ilvl="0" w:tplc="F14A3FD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2A25E7"/>
    <w:multiLevelType w:val="hybridMultilevel"/>
    <w:tmpl w:val="B07E55A4"/>
    <w:lvl w:ilvl="0" w:tplc="D52EEA9A">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95517F"/>
    <w:multiLevelType w:val="hybridMultilevel"/>
    <w:tmpl w:val="64E668C0"/>
    <w:lvl w:ilvl="0" w:tplc="D52EEA9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BA23F5"/>
    <w:multiLevelType w:val="hybridMultilevel"/>
    <w:tmpl w:val="8BC466A2"/>
    <w:lvl w:ilvl="0" w:tplc="255EF87E">
      <w:start w:val="3"/>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E03189"/>
    <w:multiLevelType w:val="hybridMultilevel"/>
    <w:tmpl w:val="FF46CF86"/>
    <w:lvl w:ilvl="0" w:tplc="243697C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1319BC"/>
    <w:multiLevelType w:val="hybridMultilevel"/>
    <w:tmpl w:val="0E50576E"/>
    <w:lvl w:ilvl="0" w:tplc="24088DBC">
      <w:start w:val="6"/>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8481E45"/>
    <w:multiLevelType w:val="hybridMultilevel"/>
    <w:tmpl w:val="F40856C4"/>
    <w:lvl w:ilvl="0" w:tplc="24088DBC">
      <w:start w:val="6"/>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00C296A"/>
    <w:multiLevelType w:val="hybridMultilevel"/>
    <w:tmpl w:val="9BB29882"/>
    <w:lvl w:ilvl="0" w:tplc="D52EEA9A">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5A60E09"/>
    <w:multiLevelType w:val="hybridMultilevel"/>
    <w:tmpl w:val="4AA8A566"/>
    <w:lvl w:ilvl="0" w:tplc="3438BC96">
      <w:start w:val="2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EA810D6"/>
    <w:multiLevelType w:val="hybridMultilevel"/>
    <w:tmpl w:val="B170CA5A"/>
    <w:lvl w:ilvl="0" w:tplc="CE2E3D3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BE40A6"/>
    <w:multiLevelType w:val="hybridMultilevel"/>
    <w:tmpl w:val="BDCEF8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8B1297A"/>
    <w:multiLevelType w:val="hybridMultilevel"/>
    <w:tmpl w:val="C3ECB9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FFA0C32"/>
    <w:multiLevelType w:val="hybridMultilevel"/>
    <w:tmpl w:val="F4807EDE"/>
    <w:lvl w:ilvl="0" w:tplc="24088DBC">
      <w:start w:val="6"/>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68E6FF5"/>
    <w:multiLevelType w:val="hybridMultilevel"/>
    <w:tmpl w:val="8EEEE852"/>
    <w:lvl w:ilvl="0" w:tplc="D52EEA9A">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C3268A3"/>
    <w:multiLevelType w:val="hybridMultilevel"/>
    <w:tmpl w:val="A9768320"/>
    <w:lvl w:ilvl="0" w:tplc="D52EEA9A">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49240623">
    <w:abstractNumId w:val="0"/>
  </w:num>
  <w:num w:numId="2" w16cid:durableId="1767187829">
    <w:abstractNumId w:val="13"/>
  </w:num>
  <w:num w:numId="3" w16cid:durableId="935871077">
    <w:abstractNumId w:val="7"/>
  </w:num>
  <w:num w:numId="4" w16cid:durableId="1718582325">
    <w:abstractNumId w:val="6"/>
  </w:num>
  <w:num w:numId="5" w16cid:durableId="2087192597">
    <w:abstractNumId w:val="4"/>
  </w:num>
  <w:num w:numId="6" w16cid:durableId="1549146392">
    <w:abstractNumId w:val="1"/>
  </w:num>
  <w:num w:numId="7" w16cid:durableId="475103042">
    <w:abstractNumId w:val="10"/>
  </w:num>
  <w:num w:numId="8" w16cid:durableId="1879050972">
    <w:abstractNumId w:val="2"/>
  </w:num>
  <w:num w:numId="9" w16cid:durableId="1779249446">
    <w:abstractNumId w:val="3"/>
  </w:num>
  <w:num w:numId="10" w16cid:durableId="2076582122">
    <w:abstractNumId w:val="12"/>
  </w:num>
  <w:num w:numId="11" w16cid:durableId="1578322890">
    <w:abstractNumId w:val="14"/>
  </w:num>
  <w:num w:numId="12" w16cid:durableId="294410397">
    <w:abstractNumId w:val="15"/>
  </w:num>
  <w:num w:numId="13" w16cid:durableId="95836155">
    <w:abstractNumId w:val="5"/>
  </w:num>
  <w:num w:numId="14" w16cid:durableId="173040068">
    <w:abstractNumId w:val="11"/>
  </w:num>
  <w:num w:numId="15" w16cid:durableId="1529877359">
    <w:abstractNumId w:val="8"/>
  </w:num>
  <w:num w:numId="16" w16cid:durableId="2001960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D4"/>
    <w:rsid w:val="00001D92"/>
    <w:rsid w:val="00005ABF"/>
    <w:rsid w:val="00005D80"/>
    <w:rsid w:val="00010D95"/>
    <w:rsid w:val="0001387C"/>
    <w:rsid w:val="000176D0"/>
    <w:rsid w:val="0002024E"/>
    <w:rsid w:val="00022BAB"/>
    <w:rsid w:val="00024E01"/>
    <w:rsid w:val="000251C0"/>
    <w:rsid w:val="0002552F"/>
    <w:rsid w:val="00025569"/>
    <w:rsid w:val="00031F3A"/>
    <w:rsid w:val="000328D5"/>
    <w:rsid w:val="00033BB2"/>
    <w:rsid w:val="0003534E"/>
    <w:rsid w:val="00037025"/>
    <w:rsid w:val="0004356C"/>
    <w:rsid w:val="000437FD"/>
    <w:rsid w:val="00047E91"/>
    <w:rsid w:val="00051A6D"/>
    <w:rsid w:val="000545E5"/>
    <w:rsid w:val="000623E9"/>
    <w:rsid w:val="0006503A"/>
    <w:rsid w:val="000679E2"/>
    <w:rsid w:val="000741D2"/>
    <w:rsid w:val="0007701E"/>
    <w:rsid w:val="00081196"/>
    <w:rsid w:val="00084CB3"/>
    <w:rsid w:val="00085B7F"/>
    <w:rsid w:val="00090E82"/>
    <w:rsid w:val="000A0E39"/>
    <w:rsid w:val="000A23F0"/>
    <w:rsid w:val="000A3EA6"/>
    <w:rsid w:val="000A6D8C"/>
    <w:rsid w:val="000A7606"/>
    <w:rsid w:val="000B376E"/>
    <w:rsid w:val="000B3A66"/>
    <w:rsid w:val="000B592D"/>
    <w:rsid w:val="000B660C"/>
    <w:rsid w:val="000C5958"/>
    <w:rsid w:val="000D1F84"/>
    <w:rsid w:val="000D326B"/>
    <w:rsid w:val="000D3CF9"/>
    <w:rsid w:val="000D4973"/>
    <w:rsid w:val="000D6150"/>
    <w:rsid w:val="000F027F"/>
    <w:rsid w:val="000F3338"/>
    <w:rsid w:val="000F34F5"/>
    <w:rsid w:val="000F373F"/>
    <w:rsid w:val="000F40E1"/>
    <w:rsid w:val="000F63F2"/>
    <w:rsid w:val="000F7303"/>
    <w:rsid w:val="00101F51"/>
    <w:rsid w:val="00107418"/>
    <w:rsid w:val="0011190A"/>
    <w:rsid w:val="00115CA2"/>
    <w:rsid w:val="001163FD"/>
    <w:rsid w:val="00121449"/>
    <w:rsid w:val="00123B17"/>
    <w:rsid w:val="0012786C"/>
    <w:rsid w:val="00130DA2"/>
    <w:rsid w:val="0013328D"/>
    <w:rsid w:val="0013751E"/>
    <w:rsid w:val="00142DD3"/>
    <w:rsid w:val="001452B3"/>
    <w:rsid w:val="00151E50"/>
    <w:rsid w:val="00153297"/>
    <w:rsid w:val="00153307"/>
    <w:rsid w:val="00153EE1"/>
    <w:rsid w:val="001542EF"/>
    <w:rsid w:val="00163F9E"/>
    <w:rsid w:val="0016636A"/>
    <w:rsid w:val="001663A3"/>
    <w:rsid w:val="00170313"/>
    <w:rsid w:val="00172188"/>
    <w:rsid w:val="00172F39"/>
    <w:rsid w:val="001730FB"/>
    <w:rsid w:val="001762B8"/>
    <w:rsid w:val="001763D0"/>
    <w:rsid w:val="00176652"/>
    <w:rsid w:val="0018071C"/>
    <w:rsid w:val="00180865"/>
    <w:rsid w:val="00183DCA"/>
    <w:rsid w:val="00185762"/>
    <w:rsid w:val="00187FAF"/>
    <w:rsid w:val="001939FC"/>
    <w:rsid w:val="001952F1"/>
    <w:rsid w:val="00197922"/>
    <w:rsid w:val="00197B84"/>
    <w:rsid w:val="001A0327"/>
    <w:rsid w:val="001A40F9"/>
    <w:rsid w:val="001A4DFC"/>
    <w:rsid w:val="001A5ED3"/>
    <w:rsid w:val="001A6BB0"/>
    <w:rsid w:val="001B0022"/>
    <w:rsid w:val="001B0128"/>
    <w:rsid w:val="001B0570"/>
    <w:rsid w:val="001B1399"/>
    <w:rsid w:val="001B1F1B"/>
    <w:rsid w:val="001B4C1A"/>
    <w:rsid w:val="001C3F67"/>
    <w:rsid w:val="001D0969"/>
    <w:rsid w:val="001D4BFE"/>
    <w:rsid w:val="001D617F"/>
    <w:rsid w:val="001D70AD"/>
    <w:rsid w:val="001D711D"/>
    <w:rsid w:val="001D7492"/>
    <w:rsid w:val="001E035C"/>
    <w:rsid w:val="001E2D0C"/>
    <w:rsid w:val="001E3FB5"/>
    <w:rsid w:val="001F1807"/>
    <w:rsid w:val="001F19EF"/>
    <w:rsid w:val="001F32E8"/>
    <w:rsid w:val="001F5A67"/>
    <w:rsid w:val="001F75DC"/>
    <w:rsid w:val="00201497"/>
    <w:rsid w:val="00201F79"/>
    <w:rsid w:val="00201F99"/>
    <w:rsid w:val="00202600"/>
    <w:rsid w:val="00202DFD"/>
    <w:rsid w:val="00205C41"/>
    <w:rsid w:val="00207EEB"/>
    <w:rsid w:val="00212491"/>
    <w:rsid w:val="0021251B"/>
    <w:rsid w:val="00213964"/>
    <w:rsid w:val="00214F7B"/>
    <w:rsid w:val="00215C9E"/>
    <w:rsid w:val="002166BA"/>
    <w:rsid w:val="00217CA0"/>
    <w:rsid w:val="0022202A"/>
    <w:rsid w:val="00222F2F"/>
    <w:rsid w:val="00231BD4"/>
    <w:rsid w:val="00231CF1"/>
    <w:rsid w:val="00232B5E"/>
    <w:rsid w:val="0023412C"/>
    <w:rsid w:val="00241BDB"/>
    <w:rsid w:val="0024383F"/>
    <w:rsid w:val="002444BD"/>
    <w:rsid w:val="00245D16"/>
    <w:rsid w:val="002469E2"/>
    <w:rsid w:val="00247569"/>
    <w:rsid w:val="00251380"/>
    <w:rsid w:val="002530CE"/>
    <w:rsid w:val="00253409"/>
    <w:rsid w:val="0025538F"/>
    <w:rsid w:val="0025673A"/>
    <w:rsid w:val="00257798"/>
    <w:rsid w:val="00261A96"/>
    <w:rsid w:val="00262036"/>
    <w:rsid w:val="002638E4"/>
    <w:rsid w:val="00264135"/>
    <w:rsid w:val="00265A9E"/>
    <w:rsid w:val="00265D57"/>
    <w:rsid w:val="0026695C"/>
    <w:rsid w:val="00267E3A"/>
    <w:rsid w:val="0028200E"/>
    <w:rsid w:val="00285BEA"/>
    <w:rsid w:val="00286679"/>
    <w:rsid w:val="002917B0"/>
    <w:rsid w:val="00292788"/>
    <w:rsid w:val="00293FF0"/>
    <w:rsid w:val="002947AB"/>
    <w:rsid w:val="002A0529"/>
    <w:rsid w:val="002A142C"/>
    <w:rsid w:val="002A2DA3"/>
    <w:rsid w:val="002A4997"/>
    <w:rsid w:val="002B5B5C"/>
    <w:rsid w:val="002C12FC"/>
    <w:rsid w:val="002C26CA"/>
    <w:rsid w:val="002C28F8"/>
    <w:rsid w:val="002C58F0"/>
    <w:rsid w:val="002D60B1"/>
    <w:rsid w:val="002E1839"/>
    <w:rsid w:val="002E3289"/>
    <w:rsid w:val="002E4234"/>
    <w:rsid w:val="002E5643"/>
    <w:rsid w:val="002F36D7"/>
    <w:rsid w:val="002F4064"/>
    <w:rsid w:val="002F41B5"/>
    <w:rsid w:val="002F4654"/>
    <w:rsid w:val="002F5CB0"/>
    <w:rsid w:val="002F692D"/>
    <w:rsid w:val="002F7D27"/>
    <w:rsid w:val="0030389F"/>
    <w:rsid w:val="0030508E"/>
    <w:rsid w:val="003065EE"/>
    <w:rsid w:val="00306FF7"/>
    <w:rsid w:val="00307817"/>
    <w:rsid w:val="00310ABC"/>
    <w:rsid w:val="00311454"/>
    <w:rsid w:val="00314645"/>
    <w:rsid w:val="00314D59"/>
    <w:rsid w:val="00315431"/>
    <w:rsid w:val="00317700"/>
    <w:rsid w:val="00317EBC"/>
    <w:rsid w:val="00320640"/>
    <w:rsid w:val="00323B4B"/>
    <w:rsid w:val="00325C8B"/>
    <w:rsid w:val="00326944"/>
    <w:rsid w:val="0033369A"/>
    <w:rsid w:val="0033567A"/>
    <w:rsid w:val="00340B45"/>
    <w:rsid w:val="00341A29"/>
    <w:rsid w:val="00343526"/>
    <w:rsid w:val="0034431C"/>
    <w:rsid w:val="0034608C"/>
    <w:rsid w:val="0035005E"/>
    <w:rsid w:val="00350DB9"/>
    <w:rsid w:val="00350FBB"/>
    <w:rsid w:val="00351022"/>
    <w:rsid w:val="003547DF"/>
    <w:rsid w:val="00357296"/>
    <w:rsid w:val="003600CE"/>
    <w:rsid w:val="003608AD"/>
    <w:rsid w:val="00363FFA"/>
    <w:rsid w:val="0036721A"/>
    <w:rsid w:val="0037127B"/>
    <w:rsid w:val="003777CC"/>
    <w:rsid w:val="00380712"/>
    <w:rsid w:val="003808A2"/>
    <w:rsid w:val="00381493"/>
    <w:rsid w:val="00382736"/>
    <w:rsid w:val="0038432E"/>
    <w:rsid w:val="00387D3F"/>
    <w:rsid w:val="00391D75"/>
    <w:rsid w:val="0039223E"/>
    <w:rsid w:val="0039402C"/>
    <w:rsid w:val="00394FC3"/>
    <w:rsid w:val="0039662D"/>
    <w:rsid w:val="003B0C5D"/>
    <w:rsid w:val="003B20B6"/>
    <w:rsid w:val="003B5579"/>
    <w:rsid w:val="003B75DC"/>
    <w:rsid w:val="003C10FA"/>
    <w:rsid w:val="003C59CD"/>
    <w:rsid w:val="003D1E65"/>
    <w:rsid w:val="003D3DE6"/>
    <w:rsid w:val="003D5C4F"/>
    <w:rsid w:val="003D738B"/>
    <w:rsid w:val="003E0BAE"/>
    <w:rsid w:val="003E4864"/>
    <w:rsid w:val="003E7492"/>
    <w:rsid w:val="003F0EF7"/>
    <w:rsid w:val="003F12F2"/>
    <w:rsid w:val="003F217A"/>
    <w:rsid w:val="003F3CD4"/>
    <w:rsid w:val="003F50C8"/>
    <w:rsid w:val="003F53B5"/>
    <w:rsid w:val="003F53F7"/>
    <w:rsid w:val="00400694"/>
    <w:rsid w:val="00403B54"/>
    <w:rsid w:val="00406303"/>
    <w:rsid w:val="00410ACE"/>
    <w:rsid w:val="00414813"/>
    <w:rsid w:val="00415052"/>
    <w:rsid w:val="004153DB"/>
    <w:rsid w:val="00417FD6"/>
    <w:rsid w:val="004205CA"/>
    <w:rsid w:val="00422311"/>
    <w:rsid w:val="0042309A"/>
    <w:rsid w:val="004262CC"/>
    <w:rsid w:val="00431C61"/>
    <w:rsid w:val="00431E4C"/>
    <w:rsid w:val="004325BF"/>
    <w:rsid w:val="004336C8"/>
    <w:rsid w:val="0044089F"/>
    <w:rsid w:val="00441442"/>
    <w:rsid w:val="0044319E"/>
    <w:rsid w:val="00444E69"/>
    <w:rsid w:val="004512B9"/>
    <w:rsid w:val="00452148"/>
    <w:rsid w:val="0045259D"/>
    <w:rsid w:val="0045793C"/>
    <w:rsid w:val="0046022B"/>
    <w:rsid w:val="00463C4B"/>
    <w:rsid w:val="0046471A"/>
    <w:rsid w:val="00467EB4"/>
    <w:rsid w:val="0047373B"/>
    <w:rsid w:val="00475753"/>
    <w:rsid w:val="00475D26"/>
    <w:rsid w:val="0048264F"/>
    <w:rsid w:val="00486F9B"/>
    <w:rsid w:val="00495EE8"/>
    <w:rsid w:val="00497DD6"/>
    <w:rsid w:val="004A276D"/>
    <w:rsid w:val="004B448E"/>
    <w:rsid w:val="004B7A57"/>
    <w:rsid w:val="004B7FC4"/>
    <w:rsid w:val="004C4D5E"/>
    <w:rsid w:val="004C60E0"/>
    <w:rsid w:val="004C716C"/>
    <w:rsid w:val="004D2DA9"/>
    <w:rsid w:val="004D44C7"/>
    <w:rsid w:val="004E39E6"/>
    <w:rsid w:val="004E4750"/>
    <w:rsid w:val="004E4C32"/>
    <w:rsid w:val="004E511A"/>
    <w:rsid w:val="004E77EA"/>
    <w:rsid w:val="004F0A40"/>
    <w:rsid w:val="004F123A"/>
    <w:rsid w:val="004F2411"/>
    <w:rsid w:val="004F2E7D"/>
    <w:rsid w:val="004F43EE"/>
    <w:rsid w:val="004F45F2"/>
    <w:rsid w:val="004F5495"/>
    <w:rsid w:val="00501ACD"/>
    <w:rsid w:val="00503C65"/>
    <w:rsid w:val="00505D20"/>
    <w:rsid w:val="00507FC6"/>
    <w:rsid w:val="00513158"/>
    <w:rsid w:val="00513559"/>
    <w:rsid w:val="00514C14"/>
    <w:rsid w:val="00515AFC"/>
    <w:rsid w:val="00517846"/>
    <w:rsid w:val="005229D4"/>
    <w:rsid w:val="0052396B"/>
    <w:rsid w:val="00525D01"/>
    <w:rsid w:val="00525FDD"/>
    <w:rsid w:val="0053055B"/>
    <w:rsid w:val="0053273B"/>
    <w:rsid w:val="005372F1"/>
    <w:rsid w:val="005373CF"/>
    <w:rsid w:val="00537483"/>
    <w:rsid w:val="005405E6"/>
    <w:rsid w:val="005409A0"/>
    <w:rsid w:val="005428DE"/>
    <w:rsid w:val="0054536B"/>
    <w:rsid w:val="00551901"/>
    <w:rsid w:val="00551C84"/>
    <w:rsid w:val="00552778"/>
    <w:rsid w:val="00566E73"/>
    <w:rsid w:val="00572C50"/>
    <w:rsid w:val="005765DB"/>
    <w:rsid w:val="00576D0B"/>
    <w:rsid w:val="00577736"/>
    <w:rsid w:val="005817EC"/>
    <w:rsid w:val="005845A4"/>
    <w:rsid w:val="005909F5"/>
    <w:rsid w:val="0059217C"/>
    <w:rsid w:val="00595431"/>
    <w:rsid w:val="005A0023"/>
    <w:rsid w:val="005A0967"/>
    <w:rsid w:val="005A2529"/>
    <w:rsid w:val="005A6DA6"/>
    <w:rsid w:val="005A76A7"/>
    <w:rsid w:val="005B0624"/>
    <w:rsid w:val="005B0628"/>
    <w:rsid w:val="005B1A92"/>
    <w:rsid w:val="005B5ED6"/>
    <w:rsid w:val="005B797A"/>
    <w:rsid w:val="005C06B6"/>
    <w:rsid w:val="005C2004"/>
    <w:rsid w:val="005C36CF"/>
    <w:rsid w:val="005C5252"/>
    <w:rsid w:val="005C58CF"/>
    <w:rsid w:val="005C78D0"/>
    <w:rsid w:val="005D1D35"/>
    <w:rsid w:val="005D32E2"/>
    <w:rsid w:val="005D3F80"/>
    <w:rsid w:val="005D5B2E"/>
    <w:rsid w:val="005D7940"/>
    <w:rsid w:val="005E5F85"/>
    <w:rsid w:val="005E7428"/>
    <w:rsid w:val="005F03D5"/>
    <w:rsid w:val="005F42EF"/>
    <w:rsid w:val="005F5A09"/>
    <w:rsid w:val="00611430"/>
    <w:rsid w:val="006118D9"/>
    <w:rsid w:val="00611EE7"/>
    <w:rsid w:val="00612569"/>
    <w:rsid w:val="006129E8"/>
    <w:rsid w:val="00612CC7"/>
    <w:rsid w:val="006135DD"/>
    <w:rsid w:val="00613BF6"/>
    <w:rsid w:val="0061613F"/>
    <w:rsid w:val="00620AFE"/>
    <w:rsid w:val="00620DA3"/>
    <w:rsid w:val="00621C74"/>
    <w:rsid w:val="0062317E"/>
    <w:rsid w:val="00625FB6"/>
    <w:rsid w:val="00627A41"/>
    <w:rsid w:val="00627CF2"/>
    <w:rsid w:val="006307D2"/>
    <w:rsid w:val="00631260"/>
    <w:rsid w:val="006312EA"/>
    <w:rsid w:val="00631CFC"/>
    <w:rsid w:val="00634A47"/>
    <w:rsid w:val="006358C3"/>
    <w:rsid w:val="006359F9"/>
    <w:rsid w:val="00642C6B"/>
    <w:rsid w:val="0064774C"/>
    <w:rsid w:val="00647858"/>
    <w:rsid w:val="00653206"/>
    <w:rsid w:val="00653FE9"/>
    <w:rsid w:val="00654BD5"/>
    <w:rsid w:val="006569A4"/>
    <w:rsid w:val="0065726D"/>
    <w:rsid w:val="00662876"/>
    <w:rsid w:val="00663970"/>
    <w:rsid w:val="006671D3"/>
    <w:rsid w:val="00672DB0"/>
    <w:rsid w:val="0067606E"/>
    <w:rsid w:val="00677F4C"/>
    <w:rsid w:val="006851A0"/>
    <w:rsid w:val="00685AC3"/>
    <w:rsid w:val="00693A3E"/>
    <w:rsid w:val="00693DE1"/>
    <w:rsid w:val="006A232F"/>
    <w:rsid w:val="006A303C"/>
    <w:rsid w:val="006A7006"/>
    <w:rsid w:val="006B0647"/>
    <w:rsid w:val="006B4755"/>
    <w:rsid w:val="006B52D3"/>
    <w:rsid w:val="006C1384"/>
    <w:rsid w:val="006D1DED"/>
    <w:rsid w:val="006D4109"/>
    <w:rsid w:val="006D7DE3"/>
    <w:rsid w:val="006E0BF6"/>
    <w:rsid w:val="006E1A57"/>
    <w:rsid w:val="006E217D"/>
    <w:rsid w:val="006E2533"/>
    <w:rsid w:val="006E45EB"/>
    <w:rsid w:val="006E487F"/>
    <w:rsid w:val="006E48DA"/>
    <w:rsid w:val="006F2C0A"/>
    <w:rsid w:val="006F7574"/>
    <w:rsid w:val="00705CED"/>
    <w:rsid w:val="007061CC"/>
    <w:rsid w:val="007073BF"/>
    <w:rsid w:val="007100FE"/>
    <w:rsid w:val="007119DC"/>
    <w:rsid w:val="00713D7B"/>
    <w:rsid w:val="00714056"/>
    <w:rsid w:val="00714307"/>
    <w:rsid w:val="00716C5A"/>
    <w:rsid w:val="00720160"/>
    <w:rsid w:val="00726609"/>
    <w:rsid w:val="007300EE"/>
    <w:rsid w:val="00734658"/>
    <w:rsid w:val="0074292F"/>
    <w:rsid w:val="00743D94"/>
    <w:rsid w:val="0074501C"/>
    <w:rsid w:val="00747373"/>
    <w:rsid w:val="00752E34"/>
    <w:rsid w:val="00752F61"/>
    <w:rsid w:val="00760BE8"/>
    <w:rsid w:val="007621B1"/>
    <w:rsid w:val="007633B7"/>
    <w:rsid w:val="00771D45"/>
    <w:rsid w:val="00771D48"/>
    <w:rsid w:val="00772B88"/>
    <w:rsid w:val="00772F69"/>
    <w:rsid w:val="00773A8D"/>
    <w:rsid w:val="007740F8"/>
    <w:rsid w:val="00775B6B"/>
    <w:rsid w:val="0077684D"/>
    <w:rsid w:val="00786010"/>
    <w:rsid w:val="00787037"/>
    <w:rsid w:val="00791FAC"/>
    <w:rsid w:val="00793392"/>
    <w:rsid w:val="00794FFB"/>
    <w:rsid w:val="007960C7"/>
    <w:rsid w:val="0079663E"/>
    <w:rsid w:val="007A3C31"/>
    <w:rsid w:val="007A74B8"/>
    <w:rsid w:val="007B0F45"/>
    <w:rsid w:val="007B3AD7"/>
    <w:rsid w:val="007B5094"/>
    <w:rsid w:val="007B5B4C"/>
    <w:rsid w:val="007B7E4B"/>
    <w:rsid w:val="007C284C"/>
    <w:rsid w:val="007C37E2"/>
    <w:rsid w:val="007C4FFE"/>
    <w:rsid w:val="007C734C"/>
    <w:rsid w:val="007D2D3F"/>
    <w:rsid w:val="007D5077"/>
    <w:rsid w:val="007D6FEA"/>
    <w:rsid w:val="007E08E3"/>
    <w:rsid w:val="007E7231"/>
    <w:rsid w:val="007F0010"/>
    <w:rsid w:val="007F010D"/>
    <w:rsid w:val="007F60E6"/>
    <w:rsid w:val="007F7FBE"/>
    <w:rsid w:val="00803B51"/>
    <w:rsid w:val="0080786D"/>
    <w:rsid w:val="00807AE9"/>
    <w:rsid w:val="00823C92"/>
    <w:rsid w:val="00824743"/>
    <w:rsid w:val="008248E0"/>
    <w:rsid w:val="00832E80"/>
    <w:rsid w:val="00832EE6"/>
    <w:rsid w:val="00832F17"/>
    <w:rsid w:val="00842CAD"/>
    <w:rsid w:val="00843DB6"/>
    <w:rsid w:val="00844462"/>
    <w:rsid w:val="0084591E"/>
    <w:rsid w:val="00845FD7"/>
    <w:rsid w:val="0084677B"/>
    <w:rsid w:val="00846815"/>
    <w:rsid w:val="00853B2B"/>
    <w:rsid w:val="008570EA"/>
    <w:rsid w:val="00861E54"/>
    <w:rsid w:val="00862636"/>
    <w:rsid w:val="00863AA1"/>
    <w:rsid w:val="0086435D"/>
    <w:rsid w:val="0086741D"/>
    <w:rsid w:val="0087117C"/>
    <w:rsid w:val="00874D27"/>
    <w:rsid w:val="008807A3"/>
    <w:rsid w:val="00882EB4"/>
    <w:rsid w:val="00883FD7"/>
    <w:rsid w:val="00884E42"/>
    <w:rsid w:val="00892765"/>
    <w:rsid w:val="00895445"/>
    <w:rsid w:val="00895E48"/>
    <w:rsid w:val="008974D2"/>
    <w:rsid w:val="008A0411"/>
    <w:rsid w:val="008A075A"/>
    <w:rsid w:val="008A584E"/>
    <w:rsid w:val="008B3CF6"/>
    <w:rsid w:val="008B4E18"/>
    <w:rsid w:val="008B571C"/>
    <w:rsid w:val="008B70FB"/>
    <w:rsid w:val="008C0842"/>
    <w:rsid w:val="008C42A7"/>
    <w:rsid w:val="008D1474"/>
    <w:rsid w:val="008D19E5"/>
    <w:rsid w:val="008D65BB"/>
    <w:rsid w:val="008E1C22"/>
    <w:rsid w:val="008E21CC"/>
    <w:rsid w:val="008E30D3"/>
    <w:rsid w:val="008E65FF"/>
    <w:rsid w:val="008E70B3"/>
    <w:rsid w:val="008F09BE"/>
    <w:rsid w:val="008F1501"/>
    <w:rsid w:val="008F4561"/>
    <w:rsid w:val="008F53C2"/>
    <w:rsid w:val="008F5A19"/>
    <w:rsid w:val="008F65A9"/>
    <w:rsid w:val="008F762B"/>
    <w:rsid w:val="00917447"/>
    <w:rsid w:val="00921162"/>
    <w:rsid w:val="00921E00"/>
    <w:rsid w:val="009305DC"/>
    <w:rsid w:val="0093195F"/>
    <w:rsid w:val="00952A8C"/>
    <w:rsid w:val="0095433B"/>
    <w:rsid w:val="00955042"/>
    <w:rsid w:val="0096551B"/>
    <w:rsid w:val="00965556"/>
    <w:rsid w:val="00965F7B"/>
    <w:rsid w:val="0097061D"/>
    <w:rsid w:val="00973095"/>
    <w:rsid w:val="00973F6A"/>
    <w:rsid w:val="00974507"/>
    <w:rsid w:val="00974BCF"/>
    <w:rsid w:val="00980F2F"/>
    <w:rsid w:val="0098517B"/>
    <w:rsid w:val="00985DB6"/>
    <w:rsid w:val="009933FF"/>
    <w:rsid w:val="0099481B"/>
    <w:rsid w:val="00994B08"/>
    <w:rsid w:val="00996A26"/>
    <w:rsid w:val="009A39B3"/>
    <w:rsid w:val="009B0D64"/>
    <w:rsid w:val="009B4672"/>
    <w:rsid w:val="009B4D72"/>
    <w:rsid w:val="009C005C"/>
    <w:rsid w:val="009C11ED"/>
    <w:rsid w:val="009C30A7"/>
    <w:rsid w:val="009C32D8"/>
    <w:rsid w:val="009C34DE"/>
    <w:rsid w:val="009C4A82"/>
    <w:rsid w:val="009D24BA"/>
    <w:rsid w:val="009D3827"/>
    <w:rsid w:val="009D4111"/>
    <w:rsid w:val="009D4959"/>
    <w:rsid w:val="009D6B02"/>
    <w:rsid w:val="009D7EEE"/>
    <w:rsid w:val="009E0079"/>
    <w:rsid w:val="009E38FA"/>
    <w:rsid w:val="009E6D84"/>
    <w:rsid w:val="009F3B00"/>
    <w:rsid w:val="00A008A3"/>
    <w:rsid w:val="00A032E7"/>
    <w:rsid w:val="00A03A80"/>
    <w:rsid w:val="00A06A24"/>
    <w:rsid w:val="00A07E40"/>
    <w:rsid w:val="00A105DF"/>
    <w:rsid w:val="00A10905"/>
    <w:rsid w:val="00A11923"/>
    <w:rsid w:val="00A141BF"/>
    <w:rsid w:val="00A145A5"/>
    <w:rsid w:val="00A14BAA"/>
    <w:rsid w:val="00A170DE"/>
    <w:rsid w:val="00A17FE0"/>
    <w:rsid w:val="00A2601C"/>
    <w:rsid w:val="00A26CC5"/>
    <w:rsid w:val="00A26E0A"/>
    <w:rsid w:val="00A31339"/>
    <w:rsid w:val="00A31897"/>
    <w:rsid w:val="00A34D80"/>
    <w:rsid w:val="00A369BA"/>
    <w:rsid w:val="00A375C4"/>
    <w:rsid w:val="00A42836"/>
    <w:rsid w:val="00A46285"/>
    <w:rsid w:val="00A474AE"/>
    <w:rsid w:val="00A50160"/>
    <w:rsid w:val="00A50F9B"/>
    <w:rsid w:val="00A51038"/>
    <w:rsid w:val="00A51154"/>
    <w:rsid w:val="00A522B4"/>
    <w:rsid w:val="00A537A7"/>
    <w:rsid w:val="00A5463F"/>
    <w:rsid w:val="00A56264"/>
    <w:rsid w:val="00A56E9B"/>
    <w:rsid w:val="00A57474"/>
    <w:rsid w:val="00A60185"/>
    <w:rsid w:val="00A60354"/>
    <w:rsid w:val="00A63213"/>
    <w:rsid w:val="00A63BAD"/>
    <w:rsid w:val="00A66634"/>
    <w:rsid w:val="00A66BB4"/>
    <w:rsid w:val="00A70191"/>
    <w:rsid w:val="00A70F0E"/>
    <w:rsid w:val="00A84168"/>
    <w:rsid w:val="00A8490C"/>
    <w:rsid w:val="00A85799"/>
    <w:rsid w:val="00A925C7"/>
    <w:rsid w:val="00A957EC"/>
    <w:rsid w:val="00AA246D"/>
    <w:rsid w:val="00AA30FF"/>
    <w:rsid w:val="00AA37C5"/>
    <w:rsid w:val="00AA5024"/>
    <w:rsid w:val="00AB2726"/>
    <w:rsid w:val="00AB574F"/>
    <w:rsid w:val="00AB603D"/>
    <w:rsid w:val="00AB64B0"/>
    <w:rsid w:val="00AC020E"/>
    <w:rsid w:val="00AC266C"/>
    <w:rsid w:val="00AC5B3C"/>
    <w:rsid w:val="00AD6318"/>
    <w:rsid w:val="00AD78DF"/>
    <w:rsid w:val="00AE2696"/>
    <w:rsid w:val="00AE5D83"/>
    <w:rsid w:val="00AE5F95"/>
    <w:rsid w:val="00AE67A0"/>
    <w:rsid w:val="00AF00E3"/>
    <w:rsid w:val="00AF1340"/>
    <w:rsid w:val="00AF16A8"/>
    <w:rsid w:val="00AF3F51"/>
    <w:rsid w:val="00AF7828"/>
    <w:rsid w:val="00B04956"/>
    <w:rsid w:val="00B07575"/>
    <w:rsid w:val="00B11ED6"/>
    <w:rsid w:val="00B215E0"/>
    <w:rsid w:val="00B30193"/>
    <w:rsid w:val="00B342B4"/>
    <w:rsid w:val="00B35B02"/>
    <w:rsid w:val="00B368E6"/>
    <w:rsid w:val="00B374EC"/>
    <w:rsid w:val="00B42543"/>
    <w:rsid w:val="00B42578"/>
    <w:rsid w:val="00B42CB2"/>
    <w:rsid w:val="00B4658A"/>
    <w:rsid w:val="00B52ED2"/>
    <w:rsid w:val="00B53C7B"/>
    <w:rsid w:val="00B54026"/>
    <w:rsid w:val="00B552FD"/>
    <w:rsid w:val="00B55957"/>
    <w:rsid w:val="00B57FDE"/>
    <w:rsid w:val="00B60400"/>
    <w:rsid w:val="00B60CF3"/>
    <w:rsid w:val="00B61455"/>
    <w:rsid w:val="00B6458E"/>
    <w:rsid w:val="00B656A8"/>
    <w:rsid w:val="00B657E8"/>
    <w:rsid w:val="00B67A63"/>
    <w:rsid w:val="00B7096C"/>
    <w:rsid w:val="00B70FC4"/>
    <w:rsid w:val="00B732C1"/>
    <w:rsid w:val="00B73593"/>
    <w:rsid w:val="00B75EE3"/>
    <w:rsid w:val="00B8632E"/>
    <w:rsid w:val="00B87286"/>
    <w:rsid w:val="00B873A9"/>
    <w:rsid w:val="00B8753D"/>
    <w:rsid w:val="00B90E79"/>
    <w:rsid w:val="00B910A0"/>
    <w:rsid w:val="00B94CE5"/>
    <w:rsid w:val="00B958CD"/>
    <w:rsid w:val="00B9741C"/>
    <w:rsid w:val="00BA5205"/>
    <w:rsid w:val="00BA5E88"/>
    <w:rsid w:val="00BA693E"/>
    <w:rsid w:val="00BA6BA2"/>
    <w:rsid w:val="00BA7C4B"/>
    <w:rsid w:val="00BB0850"/>
    <w:rsid w:val="00BB1589"/>
    <w:rsid w:val="00BB2096"/>
    <w:rsid w:val="00BB26F3"/>
    <w:rsid w:val="00BB44ED"/>
    <w:rsid w:val="00BB4743"/>
    <w:rsid w:val="00BC00E6"/>
    <w:rsid w:val="00BC2631"/>
    <w:rsid w:val="00BC3039"/>
    <w:rsid w:val="00BC3C40"/>
    <w:rsid w:val="00BC3F47"/>
    <w:rsid w:val="00BC4D82"/>
    <w:rsid w:val="00BD04C3"/>
    <w:rsid w:val="00BD06CA"/>
    <w:rsid w:val="00BD0AC6"/>
    <w:rsid w:val="00BD3780"/>
    <w:rsid w:val="00BD6142"/>
    <w:rsid w:val="00BE0346"/>
    <w:rsid w:val="00BE1094"/>
    <w:rsid w:val="00BE1601"/>
    <w:rsid w:val="00BE18EE"/>
    <w:rsid w:val="00BE3CEC"/>
    <w:rsid w:val="00BE4673"/>
    <w:rsid w:val="00BE474B"/>
    <w:rsid w:val="00BF2219"/>
    <w:rsid w:val="00C01376"/>
    <w:rsid w:val="00C047EA"/>
    <w:rsid w:val="00C06F2A"/>
    <w:rsid w:val="00C074FC"/>
    <w:rsid w:val="00C104B8"/>
    <w:rsid w:val="00C11DD9"/>
    <w:rsid w:val="00C12659"/>
    <w:rsid w:val="00C13885"/>
    <w:rsid w:val="00C143F8"/>
    <w:rsid w:val="00C14885"/>
    <w:rsid w:val="00C20B6E"/>
    <w:rsid w:val="00C22535"/>
    <w:rsid w:val="00C235E3"/>
    <w:rsid w:val="00C23A52"/>
    <w:rsid w:val="00C25AD4"/>
    <w:rsid w:val="00C27301"/>
    <w:rsid w:val="00C27B02"/>
    <w:rsid w:val="00C34C8D"/>
    <w:rsid w:val="00C36129"/>
    <w:rsid w:val="00C36B47"/>
    <w:rsid w:val="00C37D08"/>
    <w:rsid w:val="00C42933"/>
    <w:rsid w:val="00C4464B"/>
    <w:rsid w:val="00C53276"/>
    <w:rsid w:val="00C5629C"/>
    <w:rsid w:val="00C65712"/>
    <w:rsid w:val="00C66824"/>
    <w:rsid w:val="00C70B8E"/>
    <w:rsid w:val="00C72B9B"/>
    <w:rsid w:val="00C72C0F"/>
    <w:rsid w:val="00C7431D"/>
    <w:rsid w:val="00C817F1"/>
    <w:rsid w:val="00C83838"/>
    <w:rsid w:val="00C84E13"/>
    <w:rsid w:val="00C91122"/>
    <w:rsid w:val="00C94C3B"/>
    <w:rsid w:val="00C94D2A"/>
    <w:rsid w:val="00C96338"/>
    <w:rsid w:val="00C97331"/>
    <w:rsid w:val="00CA056A"/>
    <w:rsid w:val="00CA1544"/>
    <w:rsid w:val="00CA1FAF"/>
    <w:rsid w:val="00CA5DD3"/>
    <w:rsid w:val="00CB05AC"/>
    <w:rsid w:val="00CB063C"/>
    <w:rsid w:val="00CB0D43"/>
    <w:rsid w:val="00CB444C"/>
    <w:rsid w:val="00CB7216"/>
    <w:rsid w:val="00CC066F"/>
    <w:rsid w:val="00CC0CB0"/>
    <w:rsid w:val="00CC22CC"/>
    <w:rsid w:val="00CC3B3C"/>
    <w:rsid w:val="00CC3D55"/>
    <w:rsid w:val="00CC42A9"/>
    <w:rsid w:val="00CC47C8"/>
    <w:rsid w:val="00CC6117"/>
    <w:rsid w:val="00CC6DBF"/>
    <w:rsid w:val="00CD0918"/>
    <w:rsid w:val="00CD2323"/>
    <w:rsid w:val="00CD3283"/>
    <w:rsid w:val="00CD3578"/>
    <w:rsid w:val="00CD43C6"/>
    <w:rsid w:val="00CD53F6"/>
    <w:rsid w:val="00CE0027"/>
    <w:rsid w:val="00CE19C2"/>
    <w:rsid w:val="00CE25D0"/>
    <w:rsid w:val="00CE68C5"/>
    <w:rsid w:val="00CE68CC"/>
    <w:rsid w:val="00CE782D"/>
    <w:rsid w:val="00CF0A22"/>
    <w:rsid w:val="00CF1347"/>
    <w:rsid w:val="00CF71FC"/>
    <w:rsid w:val="00D045A3"/>
    <w:rsid w:val="00D04A79"/>
    <w:rsid w:val="00D05390"/>
    <w:rsid w:val="00D0765B"/>
    <w:rsid w:val="00D10736"/>
    <w:rsid w:val="00D13D41"/>
    <w:rsid w:val="00D17167"/>
    <w:rsid w:val="00D24685"/>
    <w:rsid w:val="00D246C2"/>
    <w:rsid w:val="00D3292C"/>
    <w:rsid w:val="00D33BF4"/>
    <w:rsid w:val="00D34A29"/>
    <w:rsid w:val="00D35656"/>
    <w:rsid w:val="00D35D9D"/>
    <w:rsid w:val="00D3732E"/>
    <w:rsid w:val="00D37BDD"/>
    <w:rsid w:val="00D42C6E"/>
    <w:rsid w:val="00D456AC"/>
    <w:rsid w:val="00D53D4F"/>
    <w:rsid w:val="00D56BEE"/>
    <w:rsid w:val="00D678DE"/>
    <w:rsid w:val="00D74061"/>
    <w:rsid w:val="00D761A0"/>
    <w:rsid w:val="00D81744"/>
    <w:rsid w:val="00D82C0A"/>
    <w:rsid w:val="00D83698"/>
    <w:rsid w:val="00D85C36"/>
    <w:rsid w:val="00D864C6"/>
    <w:rsid w:val="00D87892"/>
    <w:rsid w:val="00D87EF3"/>
    <w:rsid w:val="00D90073"/>
    <w:rsid w:val="00D900D3"/>
    <w:rsid w:val="00D9114D"/>
    <w:rsid w:val="00D9158B"/>
    <w:rsid w:val="00D94406"/>
    <w:rsid w:val="00D956AE"/>
    <w:rsid w:val="00D96649"/>
    <w:rsid w:val="00DA03BA"/>
    <w:rsid w:val="00DA0D64"/>
    <w:rsid w:val="00DA3EC6"/>
    <w:rsid w:val="00DA7557"/>
    <w:rsid w:val="00DB0D71"/>
    <w:rsid w:val="00DB23A5"/>
    <w:rsid w:val="00DB2C3D"/>
    <w:rsid w:val="00DB3042"/>
    <w:rsid w:val="00DB30AB"/>
    <w:rsid w:val="00DB4BD5"/>
    <w:rsid w:val="00DB7D11"/>
    <w:rsid w:val="00DC1472"/>
    <w:rsid w:val="00DC6AC7"/>
    <w:rsid w:val="00DC6AE1"/>
    <w:rsid w:val="00DC78C7"/>
    <w:rsid w:val="00DD3F23"/>
    <w:rsid w:val="00DD5F67"/>
    <w:rsid w:val="00DD6488"/>
    <w:rsid w:val="00DE47C2"/>
    <w:rsid w:val="00DE7C65"/>
    <w:rsid w:val="00DF0F83"/>
    <w:rsid w:val="00DF61CF"/>
    <w:rsid w:val="00E01C77"/>
    <w:rsid w:val="00E01E68"/>
    <w:rsid w:val="00E01EFA"/>
    <w:rsid w:val="00E04790"/>
    <w:rsid w:val="00E04975"/>
    <w:rsid w:val="00E04E08"/>
    <w:rsid w:val="00E166F4"/>
    <w:rsid w:val="00E16F62"/>
    <w:rsid w:val="00E22C27"/>
    <w:rsid w:val="00E25D88"/>
    <w:rsid w:val="00E343A4"/>
    <w:rsid w:val="00E4041B"/>
    <w:rsid w:val="00E4187E"/>
    <w:rsid w:val="00E4287D"/>
    <w:rsid w:val="00E432C9"/>
    <w:rsid w:val="00E440A9"/>
    <w:rsid w:val="00E61777"/>
    <w:rsid w:val="00E65864"/>
    <w:rsid w:val="00E663F9"/>
    <w:rsid w:val="00E66F3E"/>
    <w:rsid w:val="00E6735C"/>
    <w:rsid w:val="00E67D5A"/>
    <w:rsid w:val="00E71BB8"/>
    <w:rsid w:val="00E72523"/>
    <w:rsid w:val="00E751DE"/>
    <w:rsid w:val="00E75708"/>
    <w:rsid w:val="00E80A75"/>
    <w:rsid w:val="00E833B1"/>
    <w:rsid w:val="00E849BB"/>
    <w:rsid w:val="00E85AAD"/>
    <w:rsid w:val="00E86BD5"/>
    <w:rsid w:val="00E874EA"/>
    <w:rsid w:val="00E91C53"/>
    <w:rsid w:val="00E91F23"/>
    <w:rsid w:val="00E9429A"/>
    <w:rsid w:val="00E94334"/>
    <w:rsid w:val="00E95893"/>
    <w:rsid w:val="00EA13DC"/>
    <w:rsid w:val="00EA328F"/>
    <w:rsid w:val="00EA3464"/>
    <w:rsid w:val="00EA3A58"/>
    <w:rsid w:val="00EA5FFB"/>
    <w:rsid w:val="00EB1826"/>
    <w:rsid w:val="00EB4547"/>
    <w:rsid w:val="00EB5B28"/>
    <w:rsid w:val="00EB7C25"/>
    <w:rsid w:val="00EC139B"/>
    <w:rsid w:val="00EC3FCC"/>
    <w:rsid w:val="00EC578D"/>
    <w:rsid w:val="00EC5D31"/>
    <w:rsid w:val="00ED288F"/>
    <w:rsid w:val="00ED5638"/>
    <w:rsid w:val="00ED60D6"/>
    <w:rsid w:val="00ED753A"/>
    <w:rsid w:val="00EE2C2F"/>
    <w:rsid w:val="00EE5BAC"/>
    <w:rsid w:val="00EE68FA"/>
    <w:rsid w:val="00EF1239"/>
    <w:rsid w:val="00EF3382"/>
    <w:rsid w:val="00EF6F84"/>
    <w:rsid w:val="00F00C47"/>
    <w:rsid w:val="00F13CC7"/>
    <w:rsid w:val="00F160CD"/>
    <w:rsid w:val="00F16712"/>
    <w:rsid w:val="00F17F67"/>
    <w:rsid w:val="00F20B69"/>
    <w:rsid w:val="00F25786"/>
    <w:rsid w:val="00F266AE"/>
    <w:rsid w:val="00F27150"/>
    <w:rsid w:val="00F32E8C"/>
    <w:rsid w:val="00F34428"/>
    <w:rsid w:val="00F4105D"/>
    <w:rsid w:val="00F4215B"/>
    <w:rsid w:val="00F4404B"/>
    <w:rsid w:val="00F4588C"/>
    <w:rsid w:val="00F479F8"/>
    <w:rsid w:val="00F524B4"/>
    <w:rsid w:val="00F53585"/>
    <w:rsid w:val="00F5607F"/>
    <w:rsid w:val="00F603F6"/>
    <w:rsid w:val="00F62088"/>
    <w:rsid w:val="00F646FE"/>
    <w:rsid w:val="00F65B4F"/>
    <w:rsid w:val="00F70A77"/>
    <w:rsid w:val="00F714F8"/>
    <w:rsid w:val="00F75CCF"/>
    <w:rsid w:val="00F7737C"/>
    <w:rsid w:val="00F807E8"/>
    <w:rsid w:val="00F82AA1"/>
    <w:rsid w:val="00F83232"/>
    <w:rsid w:val="00F86031"/>
    <w:rsid w:val="00F86A29"/>
    <w:rsid w:val="00F91F4A"/>
    <w:rsid w:val="00F93791"/>
    <w:rsid w:val="00F957B6"/>
    <w:rsid w:val="00F97BB8"/>
    <w:rsid w:val="00FA1497"/>
    <w:rsid w:val="00FB0B65"/>
    <w:rsid w:val="00FB1AB3"/>
    <w:rsid w:val="00FB1FD4"/>
    <w:rsid w:val="00FB380C"/>
    <w:rsid w:val="00FB42E0"/>
    <w:rsid w:val="00FC289A"/>
    <w:rsid w:val="00FC3C60"/>
    <w:rsid w:val="00FC622E"/>
    <w:rsid w:val="00FC6CDA"/>
    <w:rsid w:val="00FC7156"/>
    <w:rsid w:val="00FD0435"/>
    <w:rsid w:val="00FD6DE7"/>
    <w:rsid w:val="00FE0EF5"/>
    <w:rsid w:val="00FE35C8"/>
    <w:rsid w:val="00FE67EA"/>
    <w:rsid w:val="00FF2FB0"/>
    <w:rsid w:val="00FF3044"/>
    <w:rsid w:val="01433EDE"/>
    <w:rsid w:val="01622A0C"/>
    <w:rsid w:val="01D92D9F"/>
    <w:rsid w:val="01F0D2AF"/>
    <w:rsid w:val="0380EC4C"/>
    <w:rsid w:val="05435880"/>
    <w:rsid w:val="0573FC2D"/>
    <w:rsid w:val="05F0FE4F"/>
    <w:rsid w:val="06511027"/>
    <w:rsid w:val="0656A57F"/>
    <w:rsid w:val="066548FB"/>
    <w:rsid w:val="0709DD29"/>
    <w:rsid w:val="09E242AC"/>
    <w:rsid w:val="09F93277"/>
    <w:rsid w:val="0C9DDB02"/>
    <w:rsid w:val="0CACBEA6"/>
    <w:rsid w:val="10C5CE85"/>
    <w:rsid w:val="13885AEE"/>
    <w:rsid w:val="140C2136"/>
    <w:rsid w:val="15A8CD20"/>
    <w:rsid w:val="15DFDC79"/>
    <w:rsid w:val="161931D1"/>
    <w:rsid w:val="165EAEE1"/>
    <w:rsid w:val="169DF4B0"/>
    <w:rsid w:val="169F9250"/>
    <w:rsid w:val="19CBC0F5"/>
    <w:rsid w:val="1B5D884E"/>
    <w:rsid w:val="1C2ABA74"/>
    <w:rsid w:val="1DF5E56E"/>
    <w:rsid w:val="1E26AAD9"/>
    <w:rsid w:val="1EA8D7A9"/>
    <w:rsid w:val="1EC8927E"/>
    <w:rsid w:val="1F193B3C"/>
    <w:rsid w:val="20325759"/>
    <w:rsid w:val="2144EF6F"/>
    <w:rsid w:val="219A1CD1"/>
    <w:rsid w:val="226B58D1"/>
    <w:rsid w:val="22DBD371"/>
    <w:rsid w:val="245ACB42"/>
    <w:rsid w:val="2527A5B8"/>
    <w:rsid w:val="2537D402"/>
    <w:rsid w:val="25502B1F"/>
    <w:rsid w:val="26D3A463"/>
    <w:rsid w:val="283B9CB2"/>
    <w:rsid w:val="28D24F96"/>
    <w:rsid w:val="28DA9A55"/>
    <w:rsid w:val="2B59B32C"/>
    <w:rsid w:val="2B5A320C"/>
    <w:rsid w:val="2C123B17"/>
    <w:rsid w:val="2D15D81B"/>
    <w:rsid w:val="2DD2EE83"/>
    <w:rsid w:val="3003788D"/>
    <w:rsid w:val="303C4F16"/>
    <w:rsid w:val="30F27FB3"/>
    <w:rsid w:val="349F8A91"/>
    <w:rsid w:val="3555E552"/>
    <w:rsid w:val="3584439A"/>
    <w:rsid w:val="386957F7"/>
    <w:rsid w:val="388D8614"/>
    <w:rsid w:val="38AFD484"/>
    <w:rsid w:val="3938877F"/>
    <w:rsid w:val="3A03EB26"/>
    <w:rsid w:val="3A892B80"/>
    <w:rsid w:val="3C35E1BF"/>
    <w:rsid w:val="3D47E200"/>
    <w:rsid w:val="3D91BCA2"/>
    <w:rsid w:val="3E71F2A2"/>
    <w:rsid w:val="3FB7D645"/>
    <w:rsid w:val="40BE59A7"/>
    <w:rsid w:val="40CEE3C7"/>
    <w:rsid w:val="4153A6A6"/>
    <w:rsid w:val="41A2DA1A"/>
    <w:rsid w:val="41E784E0"/>
    <w:rsid w:val="437351CD"/>
    <w:rsid w:val="43B12817"/>
    <w:rsid w:val="449B47C6"/>
    <w:rsid w:val="4538C952"/>
    <w:rsid w:val="45EEEAC7"/>
    <w:rsid w:val="46C24902"/>
    <w:rsid w:val="4B38DD63"/>
    <w:rsid w:val="4D943E72"/>
    <w:rsid w:val="4DAFCDF2"/>
    <w:rsid w:val="4ECB8E5B"/>
    <w:rsid w:val="4EDDE11D"/>
    <w:rsid w:val="4F493730"/>
    <w:rsid w:val="505E40E1"/>
    <w:rsid w:val="510659E2"/>
    <w:rsid w:val="51B8E364"/>
    <w:rsid w:val="51BAE3A9"/>
    <w:rsid w:val="51F47BEA"/>
    <w:rsid w:val="51FA1142"/>
    <w:rsid w:val="5267AF95"/>
    <w:rsid w:val="5313E41F"/>
    <w:rsid w:val="53904C4B"/>
    <w:rsid w:val="54F20ABB"/>
    <w:rsid w:val="56E72676"/>
    <w:rsid w:val="5717D629"/>
    <w:rsid w:val="579D47EB"/>
    <w:rsid w:val="5A75322A"/>
    <w:rsid w:val="5C846E03"/>
    <w:rsid w:val="5CEBBA9E"/>
    <w:rsid w:val="5D2C7007"/>
    <w:rsid w:val="5F7FC055"/>
    <w:rsid w:val="6102CF2F"/>
    <w:rsid w:val="62F5145B"/>
    <w:rsid w:val="636534ED"/>
    <w:rsid w:val="6467FEF2"/>
    <w:rsid w:val="650D66B3"/>
    <w:rsid w:val="66227064"/>
    <w:rsid w:val="66B341AE"/>
    <w:rsid w:val="66E081E3"/>
    <w:rsid w:val="674DDFEB"/>
    <w:rsid w:val="69C7AF79"/>
    <w:rsid w:val="69DF7053"/>
    <w:rsid w:val="69E33EF9"/>
    <w:rsid w:val="6E27ECF1"/>
    <w:rsid w:val="70E5E246"/>
    <w:rsid w:val="7159DC54"/>
    <w:rsid w:val="71D2C15E"/>
    <w:rsid w:val="72E03B79"/>
    <w:rsid w:val="733C8CC4"/>
    <w:rsid w:val="7397C5BD"/>
    <w:rsid w:val="74E71791"/>
    <w:rsid w:val="750A6220"/>
    <w:rsid w:val="75273713"/>
    <w:rsid w:val="7785A69D"/>
    <w:rsid w:val="784AD552"/>
    <w:rsid w:val="7CAA2DE0"/>
    <w:rsid w:val="7CAFC338"/>
    <w:rsid w:val="7CB6741B"/>
    <w:rsid w:val="7D9B98A5"/>
    <w:rsid w:val="7E4403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BA67"/>
  <w15:chartTrackingRefBased/>
  <w15:docId w15:val="{8683C16C-C075-4531-A4C5-9E005528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0628"/>
    <w:pPr>
      <w:spacing w:after="200" w:line="276" w:lineRule="auto"/>
    </w:pPr>
    <w:rPr>
      <w:sz w:val="22"/>
      <w:szCs w:val="22"/>
      <w:lang w:eastAsia="en-US"/>
    </w:rPr>
  </w:style>
  <w:style w:type="paragraph" w:styleId="Otsikko1">
    <w:name w:val="heading 1"/>
    <w:basedOn w:val="Normaali"/>
    <w:next w:val="Normaali"/>
    <w:link w:val="Otsikko1Char"/>
    <w:uiPriority w:val="9"/>
    <w:qFormat/>
    <w:rsid w:val="009D49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9D4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4D44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6735C"/>
    <w:pPr>
      <w:ind w:left="720"/>
      <w:contextualSpacing/>
    </w:pPr>
  </w:style>
  <w:style w:type="character" w:styleId="Hyperlinkki">
    <w:name w:val="Hyperlink"/>
    <w:uiPriority w:val="99"/>
    <w:unhideWhenUsed/>
    <w:rsid w:val="00267E3A"/>
    <w:rPr>
      <w:color w:val="0000FF"/>
      <w:u w:val="single"/>
    </w:rPr>
  </w:style>
  <w:style w:type="paragraph" w:styleId="Seliteteksti">
    <w:name w:val="Balloon Text"/>
    <w:basedOn w:val="Normaali"/>
    <w:link w:val="SelitetekstiChar"/>
    <w:uiPriority w:val="99"/>
    <w:semiHidden/>
    <w:unhideWhenUsed/>
    <w:rsid w:val="006E2533"/>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6E2533"/>
    <w:rPr>
      <w:rFonts w:ascii="Tahoma" w:hAnsi="Tahoma" w:cs="Tahoma"/>
      <w:sz w:val="16"/>
      <w:szCs w:val="16"/>
    </w:rPr>
  </w:style>
  <w:style w:type="table" w:styleId="TaulukkoRuudukko">
    <w:name w:val="Table Grid"/>
    <w:basedOn w:val="Normaalitaulukko"/>
    <w:uiPriority w:val="39"/>
    <w:rsid w:val="00394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A145A5"/>
    <w:rPr>
      <w:sz w:val="16"/>
      <w:szCs w:val="16"/>
    </w:rPr>
  </w:style>
  <w:style w:type="paragraph" w:styleId="Kommentinteksti">
    <w:name w:val="annotation text"/>
    <w:basedOn w:val="Normaali"/>
    <w:link w:val="KommentintekstiChar"/>
    <w:uiPriority w:val="99"/>
    <w:unhideWhenUsed/>
    <w:rsid w:val="00A145A5"/>
    <w:pPr>
      <w:spacing w:line="240" w:lineRule="auto"/>
    </w:pPr>
    <w:rPr>
      <w:sz w:val="20"/>
      <w:szCs w:val="20"/>
    </w:rPr>
  </w:style>
  <w:style w:type="character" w:customStyle="1" w:styleId="KommentintekstiChar">
    <w:name w:val="Kommentin teksti Char"/>
    <w:basedOn w:val="Kappaleenoletusfontti"/>
    <w:link w:val="Kommentinteksti"/>
    <w:uiPriority w:val="99"/>
    <w:rsid w:val="00A145A5"/>
    <w:rPr>
      <w:lang w:eastAsia="en-US"/>
    </w:rPr>
  </w:style>
  <w:style w:type="paragraph" w:styleId="Kommentinotsikko">
    <w:name w:val="annotation subject"/>
    <w:basedOn w:val="Kommentinteksti"/>
    <w:next w:val="Kommentinteksti"/>
    <w:link w:val="KommentinotsikkoChar"/>
    <w:uiPriority w:val="99"/>
    <w:semiHidden/>
    <w:unhideWhenUsed/>
    <w:rsid w:val="00A145A5"/>
    <w:rPr>
      <w:b/>
      <w:bCs/>
    </w:rPr>
  </w:style>
  <w:style w:type="character" w:customStyle="1" w:styleId="KommentinotsikkoChar">
    <w:name w:val="Kommentin otsikko Char"/>
    <w:basedOn w:val="KommentintekstiChar"/>
    <w:link w:val="Kommentinotsikko"/>
    <w:uiPriority w:val="99"/>
    <w:semiHidden/>
    <w:rsid w:val="00A145A5"/>
    <w:rPr>
      <w:b/>
      <w:bCs/>
      <w:lang w:eastAsia="en-US"/>
    </w:rPr>
  </w:style>
  <w:style w:type="character" w:styleId="AvattuHyperlinkki">
    <w:name w:val="FollowedHyperlink"/>
    <w:basedOn w:val="Kappaleenoletusfontti"/>
    <w:uiPriority w:val="99"/>
    <w:semiHidden/>
    <w:unhideWhenUsed/>
    <w:rsid w:val="00F65B4F"/>
    <w:rPr>
      <w:color w:val="954F72" w:themeColor="followedHyperlink"/>
      <w:u w:val="single"/>
    </w:rPr>
  </w:style>
  <w:style w:type="paragraph" w:styleId="Yltunniste">
    <w:name w:val="header"/>
    <w:basedOn w:val="Normaali"/>
    <w:link w:val="YltunnisteChar"/>
    <w:uiPriority w:val="99"/>
    <w:unhideWhenUsed/>
    <w:rsid w:val="00BD614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D6142"/>
    <w:rPr>
      <w:sz w:val="22"/>
      <w:szCs w:val="22"/>
      <w:lang w:eastAsia="en-US"/>
    </w:rPr>
  </w:style>
  <w:style w:type="paragraph" w:styleId="Alatunniste">
    <w:name w:val="footer"/>
    <w:basedOn w:val="Normaali"/>
    <w:link w:val="AlatunnisteChar"/>
    <w:uiPriority w:val="99"/>
    <w:unhideWhenUsed/>
    <w:rsid w:val="00BD614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D6142"/>
    <w:rPr>
      <w:sz w:val="22"/>
      <w:szCs w:val="22"/>
      <w:lang w:eastAsia="en-US"/>
    </w:rPr>
  </w:style>
  <w:style w:type="paragraph" w:customStyle="1" w:styleId="Tyyli1">
    <w:name w:val="Tyyli1"/>
    <w:basedOn w:val="Otsikko2"/>
    <w:link w:val="Tyyli1Char"/>
    <w:qFormat/>
    <w:rsid w:val="009D4959"/>
    <w:pPr>
      <w:jc w:val="both"/>
    </w:pPr>
    <w:rPr>
      <w:b/>
      <w:color w:val="FF0000"/>
      <w:sz w:val="24"/>
      <w:szCs w:val="24"/>
    </w:rPr>
  </w:style>
  <w:style w:type="character" w:customStyle="1" w:styleId="Otsikko1Char">
    <w:name w:val="Otsikko 1 Char"/>
    <w:basedOn w:val="Kappaleenoletusfontti"/>
    <w:link w:val="Otsikko1"/>
    <w:uiPriority w:val="9"/>
    <w:rsid w:val="009D4959"/>
    <w:rPr>
      <w:rFonts w:asciiTheme="majorHAnsi" w:eastAsiaTheme="majorEastAsia" w:hAnsiTheme="majorHAnsi" w:cstheme="majorBidi"/>
      <w:color w:val="2E74B5" w:themeColor="accent1" w:themeShade="BF"/>
      <w:sz w:val="32"/>
      <w:szCs w:val="32"/>
      <w:lang w:eastAsia="en-US"/>
    </w:rPr>
  </w:style>
  <w:style w:type="character" w:customStyle="1" w:styleId="Otsikko2Char">
    <w:name w:val="Otsikko 2 Char"/>
    <w:basedOn w:val="Kappaleenoletusfontti"/>
    <w:link w:val="Otsikko2"/>
    <w:uiPriority w:val="9"/>
    <w:semiHidden/>
    <w:rsid w:val="009D4959"/>
    <w:rPr>
      <w:rFonts w:asciiTheme="majorHAnsi" w:eastAsiaTheme="majorEastAsia" w:hAnsiTheme="majorHAnsi" w:cstheme="majorBidi"/>
      <w:color w:val="2E74B5" w:themeColor="accent1" w:themeShade="BF"/>
      <w:sz w:val="26"/>
      <w:szCs w:val="26"/>
      <w:lang w:eastAsia="en-US"/>
    </w:rPr>
  </w:style>
  <w:style w:type="character" w:customStyle="1" w:styleId="Tyyli1Char">
    <w:name w:val="Tyyli1 Char"/>
    <w:basedOn w:val="Otsikko2Char"/>
    <w:link w:val="Tyyli1"/>
    <w:rsid w:val="009D4959"/>
    <w:rPr>
      <w:rFonts w:asciiTheme="majorHAnsi" w:eastAsiaTheme="majorEastAsia" w:hAnsiTheme="majorHAnsi" w:cstheme="majorBidi"/>
      <w:b/>
      <w:color w:val="FF0000"/>
      <w:sz w:val="24"/>
      <w:szCs w:val="24"/>
      <w:lang w:eastAsia="en-US"/>
    </w:rPr>
  </w:style>
  <w:style w:type="paragraph" w:styleId="Sisluet2">
    <w:name w:val="toc 2"/>
    <w:basedOn w:val="Normaali"/>
    <w:next w:val="Normaali"/>
    <w:autoRedefine/>
    <w:uiPriority w:val="39"/>
    <w:unhideWhenUsed/>
    <w:rsid w:val="00E849BB"/>
    <w:pPr>
      <w:spacing w:after="100"/>
      <w:ind w:left="220"/>
    </w:pPr>
  </w:style>
  <w:style w:type="paragraph" w:customStyle="1" w:styleId="Default">
    <w:name w:val="Default"/>
    <w:rsid w:val="00431C61"/>
    <w:pPr>
      <w:autoSpaceDE w:val="0"/>
      <w:autoSpaceDN w:val="0"/>
      <w:adjustRightInd w:val="0"/>
    </w:pPr>
    <w:rPr>
      <w:rFonts w:cs="Calibri"/>
      <w:color w:val="000000"/>
      <w:sz w:val="24"/>
      <w:szCs w:val="24"/>
    </w:rPr>
  </w:style>
  <w:style w:type="character" w:customStyle="1" w:styleId="Otsikko5Char">
    <w:name w:val="Otsikko 5 Char"/>
    <w:basedOn w:val="Kappaleenoletusfontti"/>
    <w:link w:val="Otsikko5"/>
    <w:uiPriority w:val="9"/>
    <w:semiHidden/>
    <w:rsid w:val="004D44C7"/>
    <w:rPr>
      <w:rFonts w:asciiTheme="majorHAnsi" w:eastAsiaTheme="majorEastAsia" w:hAnsiTheme="majorHAnsi" w:cstheme="majorBidi"/>
      <w:color w:val="2E74B5" w:themeColor="accent1" w:themeShade="BF"/>
      <w:sz w:val="22"/>
      <w:szCs w:val="22"/>
      <w:lang w:eastAsia="en-US"/>
    </w:rPr>
  </w:style>
  <w:style w:type="paragraph" w:customStyle="1" w:styleId="py">
    <w:name w:val="py"/>
    <w:basedOn w:val="Normaali"/>
    <w:rsid w:val="004D44C7"/>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paragraph">
    <w:name w:val="paragraph"/>
    <w:basedOn w:val="Normaali"/>
    <w:rsid w:val="0048264F"/>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normaltextrun">
    <w:name w:val="normaltextrun"/>
    <w:basedOn w:val="Kappaleenoletusfontti"/>
    <w:rsid w:val="0048264F"/>
  </w:style>
  <w:style w:type="character" w:customStyle="1" w:styleId="eop">
    <w:name w:val="eop"/>
    <w:basedOn w:val="Kappaleenoletusfontti"/>
    <w:rsid w:val="0048264F"/>
  </w:style>
  <w:style w:type="paragraph" w:styleId="Sisluet1">
    <w:name w:val="toc 1"/>
    <w:basedOn w:val="Normaali"/>
    <w:next w:val="Normaali"/>
    <w:autoRedefine/>
    <w:uiPriority w:val="39"/>
    <w:unhideWhenUsed/>
    <w:rsid w:val="000B3A66"/>
    <w:pPr>
      <w:spacing w:after="100"/>
    </w:pPr>
  </w:style>
  <w:style w:type="character" w:styleId="Maininta">
    <w:name w:val="Mention"/>
    <w:basedOn w:val="Kappaleenoletusfontti"/>
    <w:uiPriority w:val="99"/>
    <w:unhideWhenUsed/>
    <w:rPr>
      <w:color w:val="2B579A"/>
      <w:shd w:val="clear" w:color="auto" w:fill="E6E6E6"/>
    </w:rPr>
  </w:style>
  <w:style w:type="character" w:styleId="Ratkaisematonmaininta">
    <w:name w:val="Unresolved Mention"/>
    <w:basedOn w:val="Kappaleenoletusfontti"/>
    <w:uiPriority w:val="99"/>
    <w:semiHidden/>
    <w:unhideWhenUsed/>
    <w:rsid w:val="0078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360">
      <w:bodyDiv w:val="1"/>
      <w:marLeft w:val="0"/>
      <w:marRight w:val="0"/>
      <w:marTop w:val="0"/>
      <w:marBottom w:val="0"/>
      <w:divBdr>
        <w:top w:val="none" w:sz="0" w:space="0" w:color="auto"/>
        <w:left w:val="none" w:sz="0" w:space="0" w:color="auto"/>
        <w:bottom w:val="none" w:sz="0" w:space="0" w:color="auto"/>
        <w:right w:val="none" w:sz="0" w:space="0" w:color="auto"/>
      </w:divBdr>
    </w:div>
    <w:div w:id="918094936">
      <w:bodyDiv w:val="1"/>
      <w:marLeft w:val="0"/>
      <w:marRight w:val="0"/>
      <w:marTop w:val="0"/>
      <w:marBottom w:val="0"/>
      <w:divBdr>
        <w:top w:val="none" w:sz="0" w:space="0" w:color="auto"/>
        <w:left w:val="none" w:sz="0" w:space="0" w:color="auto"/>
        <w:bottom w:val="none" w:sz="0" w:space="0" w:color="auto"/>
        <w:right w:val="none" w:sz="0" w:space="0" w:color="auto"/>
      </w:divBdr>
    </w:div>
    <w:div w:id="1180390414">
      <w:bodyDiv w:val="1"/>
      <w:marLeft w:val="0"/>
      <w:marRight w:val="0"/>
      <w:marTop w:val="0"/>
      <w:marBottom w:val="0"/>
      <w:divBdr>
        <w:top w:val="none" w:sz="0" w:space="0" w:color="auto"/>
        <w:left w:val="none" w:sz="0" w:space="0" w:color="auto"/>
        <w:bottom w:val="none" w:sz="0" w:space="0" w:color="auto"/>
        <w:right w:val="none" w:sz="0" w:space="0" w:color="auto"/>
      </w:divBdr>
      <w:divsChild>
        <w:div w:id="833842077">
          <w:marLeft w:val="0"/>
          <w:marRight w:val="0"/>
          <w:marTop w:val="0"/>
          <w:marBottom w:val="0"/>
          <w:divBdr>
            <w:top w:val="none" w:sz="0" w:space="0" w:color="auto"/>
            <w:left w:val="none" w:sz="0" w:space="0" w:color="auto"/>
            <w:bottom w:val="none" w:sz="0" w:space="0" w:color="auto"/>
            <w:right w:val="none" w:sz="0" w:space="0" w:color="auto"/>
          </w:divBdr>
        </w:div>
        <w:div w:id="182745183">
          <w:marLeft w:val="0"/>
          <w:marRight w:val="0"/>
          <w:marTop w:val="0"/>
          <w:marBottom w:val="0"/>
          <w:divBdr>
            <w:top w:val="none" w:sz="0" w:space="0" w:color="auto"/>
            <w:left w:val="none" w:sz="0" w:space="0" w:color="auto"/>
            <w:bottom w:val="none" w:sz="0" w:space="0" w:color="auto"/>
            <w:right w:val="none" w:sz="0" w:space="0" w:color="auto"/>
          </w:divBdr>
        </w:div>
        <w:div w:id="1870139048">
          <w:marLeft w:val="0"/>
          <w:marRight w:val="0"/>
          <w:marTop w:val="0"/>
          <w:marBottom w:val="0"/>
          <w:divBdr>
            <w:top w:val="none" w:sz="0" w:space="0" w:color="auto"/>
            <w:left w:val="none" w:sz="0" w:space="0" w:color="auto"/>
            <w:bottom w:val="none" w:sz="0" w:space="0" w:color="auto"/>
            <w:right w:val="none" w:sz="0" w:space="0" w:color="auto"/>
          </w:divBdr>
        </w:div>
        <w:div w:id="1254818484">
          <w:marLeft w:val="0"/>
          <w:marRight w:val="0"/>
          <w:marTop w:val="0"/>
          <w:marBottom w:val="0"/>
          <w:divBdr>
            <w:top w:val="none" w:sz="0" w:space="0" w:color="auto"/>
            <w:left w:val="none" w:sz="0" w:space="0" w:color="auto"/>
            <w:bottom w:val="none" w:sz="0" w:space="0" w:color="auto"/>
            <w:right w:val="none" w:sz="0" w:space="0" w:color="auto"/>
          </w:divBdr>
        </w:div>
        <w:div w:id="1259484761">
          <w:marLeft w:val="0"/>
          <w:marRight w:val="0"/>
          <w:marTop w:val="0"/>
          <w:marBottom w:val="0"/>
          <w:divBdr>
            <w:top w:val="none" w:sz="0" w:space="0" w:color="auto"/>
            <w:left w:val="none" w:sz="0" w:space="0" w:color="auto"/>
            <w:bottom w:val="none" w:sz="0" w:space="0" w:color="auto"/>
            <w:right w:val="none" w:sz="0" w:space="0" w:color="auto"/>
          </w:divBdr>
        </w:div>
        <w:div w:id="2095395464">
          <w:marLeft w:val="0"/>
          <w:marRight w:val="0"/>
          <w:marTop w:val="0"/>
          <w:marBottom w:val="0"/>
          <w:divBdr>
            <w:top w:val="none" w:sz="0" w:space="0" w:color="auto"/>
            <w:left w:val="none" w:sz="0" w:space="0" w:color="auto"/>
            <w:bottom w:val="none" w:sz="0" w:space="0" w:color="auto"/>
            <w:right w:val="none" w:sz="0" w:space="0" w:color="auto"/>
          </w:divBdr>
        </w:div>
        <w:div w:id="485124830">
          <w:marLeft w:val="0"/>
          <w:marRight w:val="0"/>
          <w:marTop w:val="0"/>
          <w:marBottom w:val="0"/>
          <w:divBdr>
            <w:top w:val="none" w:sz="0" w:space="0" w:color="auto"/>
            <w:left w:val="none" w:sz="0" w:space="0" w:color="auto"/>
            <w:bottom w:val="none" w:sz="0" w:space="0" w:color="auto"/>
            <w:right w:val="none" w:sz="0" w:space="0" w:color="auto"/>
          </w:divBdr>
        </w:div>
        <w:div w:id="2040086675">
          <w:marLeft w:val="0"/>
          <w:marRight w:val="0"/>
          <w:marTop w:val="0"/>
          <w:marBottom w:val="0"/>
          <w:divBdr>
            <w:top w:val="none" w:sz="0" w:space="0" w:color="auto"/>
            <w:left w:val="none" w:sz="0" w:space="0" w:color="auto"/>
            <w:bottom w:val="none" w:sz="0" w:space="0" w:color="auto"/>
            <w:right w:val="none" w:sz="0" w:space="0" w:color="auto"/>
          </w:divBdr>
        </w:div>
        <w:div w:id="1627344962">
          <w:marLeft w:val="0"/>
          <w:marRight w:val="0"/>
          <w:marTop w:val="0"/>
          <w:marBottom w:val="0"/>
          <w:divBdr>
            <w:top w:val="none" w:sz="0" w:space="0" w:color="auto"/>
            <w:left w:val="none" w:sz="0" w:space="0" w:color="auto"/>
            <w:bottom w:val="none" w:sz="0" w:space="0" w:color="auto"/>
            <w:right w:val="none" w:sz="0" w:space="0" w:color="auto"/>
          </w:divBdr>
        </w:div>
        <w:div w:id="273828241">
          <w:marLeft w:val="0"/>
          <w:marRight w:val="0"/>
          <w:marTop w:val="0"/>
          <w:marBottom w:val="0"/>
          <w:divBdr>
            <w:top w:val="none" w:sz="0" w:space="0" w:color="auto"/>
            <w:left w:val="none" w:sz="0" w:space="0" w:color="auto"/>
            <w:bottom w:val="none" w:sz="0" w:space="0" w:color="auto"/>
            <w:right w:val="none" w:sz="0" w:space="0" w:color="auto"/>
          </w:divBdr>
        </w:div>
        <w:div w:id="1603108394">
          <w:marLeft w:val="0"/>
          <w:marRight w:val="0"/>
          <w:marTop w:val="0"/>
          <w:marBottom w:val="0"/>
          <w:divBdr>
            <w:top w:val="none" w:sz="0" w:space="0" w:color="auto"/>
            <w:left w:val="none" w:sz="0" w:space="0" w:color="auto"/>
            <w:bottom w:val="none" w:sz="0" w:space="0" w:color="auto"/>
            <w:right w:val="none" w:sz="0" w:space="0" w:color="auto"/>
          </w:divBdr>
        </w:div>
      </w:divsChild>
    </w:div>
    <w:div w:id="1455170893">
      <w:bodyDiv w:val="1"/>
      <w:marLeft w:val="0"/>
      <w:marRight w:val="0"/>
      <w:marTop w:val="0"/>
      <w:marBottom w:val="0"/>
      <w:divBdr>
        <w:top w:val="none" w:sz="0" w:space="0" w:color="auto"/>
        <w:left w:val="none" w:sz="0" w:space="0" w:color="auto"/>
        <w:bottom w:val="none" w:sz="0" w:space="0" w:color="auto"/>
        <w:right w:val="none" w:sz="0" w:space="0" w:color="auto"/>
      </w:divBdr>
      <w:divsChild>
        <w:div w:id="1335255821">
          <w:marLeft w:val="0"/>
          <w:marRight w:val="0"/>
          <w:marTop w:val="0"/>
          <w:marBottom w:val="0"/>
          <w:divBdr>
            <w:top w:val="none" w:sz="0" w:space="0" w:color="auto"/>
            <w:left w:val="none" w:sz="0" w:space="0" w:color="auto"/>
            <w:bottom w:val="none" w:sz="0" w:space="0" w:color="auto"/>
            <w:right w:val="none" w:sz="0" w:space="0" w:color="auto"/>
          </w:divBdr>
        </w:div>
        <w:div w:id="40252855">
          <w:marLeft w:val="0"/>
          <w:marRight w:val="0"/>
          <w:marTop w:val="0"/>
          <w:marBottom w:val="0"/>
          <w:divBdr>
            <w:top w:val="none" w:sz="0" w:space="0" w:color="auto"/>
            <w:left w:val="none" w:sz="0" w:space="0" w:color="auto"/>
            <w:bottom w:val="none" w:sz="0" w:space="0" w:color="auto"/>
            <w:right w:val="none" w:sz="0" w:space="0" w:color="auto"/>
          </w:divBdr>
        </w:div>
        <w:div w:id="126884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imattila.fi/kasvatus-ja-koulutus/varhaiskasvatuspalveluiden-asiakkaana/sahkoinen-asiointi-ja-lomakkeet/"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rimattila.fi/kasvatus-ja-koulutus/varhaiskasvatuspalveluiden-asiakkaana/sahkoinen-asiointi-ja-lomakkeet/" TargetMode="External"/><Relationship Id="rId17" Type="http://schemas.openxmlformats.org/officeDocument/2006/relationships/hyperlink" Target="mailto:varhaiskasvatuspalvelut@orimattila.fi" TargetMode="External"/><Relationship Id="rId2" Type="http://schemas.openxmlformats.org/officeDocument/2006/relationships/customXml" Target="../customXml/item2.xml"/><Relationship Id="rId16" Type="http://schemas.openxmlformats.org/officeDocument/2006/relationships/hyperlink" Target="https://orimattila.fi/kasvatus-ja-koulutus/varhaiskasvatuspalveluiden-asiakkaana/sahkoinen-asiointi-ja-lomakke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mattila.fi/kasvatus-ja-koulutus/varhaiskasvatuspalveluiden-asiakkaana/sahkoinen-asiointi-ja-lomakkeet/" TargetMode="External"/><Relationship Id="rId5" Type="http://schemas.openxmlformats.org/officeDocument/2006/relationships/numbering" Target="numbering.xml"/><Relationship Id="rId15" Type="http://schemas.openxmlformats.org/officeDocument/2006/relationships/hyperlink" Target="https://www.vero.fi/tulorekister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mattila.fi/kasvatus-ja-koulutus/varhaiskasvatuspalveluiden-asiakkaana/sahkoinen-asiointi-ja-lomakkeet/"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1825b9-ec93-4317-98d0-6d31f9692776">
      <Terms xmlns="http://schemas.microsoft.com/office/infopath/2007/PartnerControls"/>
    </lcf76f155ced4ddcb4097134ff3c332f>
    <TaxCatchAll xmlns="29a63329-fb56-441b-9d05-56a41ce371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93D80AEE3B81E4F8DA5549028F7CFF9" ma:contentTypeVersion="18" ma:contentTypeDescription="Luo uusi asiakirja." ma:contentTypeScope="" ma:versionID="e2e8e5c5f3fe6589778d12fe5cab6771">
  <xsd:schema xmlns:xsd="http://www.w3.org/2001/XMLSchema" xmlns:xs="http://www.w3.org/2001/XMLSchema" xmlns:p="http://schemas.microsoft.com/office/2006/metadata/properties" xmlns:ns2="141825b9-ec93-4317-98d0-6d31f9692776" xmlns:ns3="29a63329-fb56-441b-9d05-56a41ce37148" targetNamespace="http://schemas.microsoft.com/office/2006/metadata/properties" ma:root="true" ma:fieldsID="39a9ad8b370fbf47260b2953daf1754f" ns2:_="" ns3:_="">
    <xsd:import namespace="141825b9-ec93-4317-98d0-6d31f9692776"/>
    <xsd:import namespace="29a63329-fb56-441b-9d05-56a41ce37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25b9-ec93-4317-98d0-6d31f969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c895aca-9a79-4bf3-99fc-ed8abe7676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63329-fb56-441b-9d05-56a41ce37148"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b532be8-137d-43a4-b1c8-4adbfcf13bd1}" ma:internalName="TaxCatchAll" ma:showField="CatchAllData" ma:web="29a63329-fb56-441b-9d05-56a41ce37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36858-AD97-4007-8962-4EDBEFDFCAFC}">
  <ds:schemaRefs>
    <ds:schemaRef ds:uri="http://schemas.microsoft.com/sharepoint/v3/contenttype/forms"/>
  </ds:schemaRefs>
</ds:datastoreItem>
</file>

<file path=customXml/itemProps2.xml><?xml version="1.0" encoding="utf-8"?>
<ds:datastoreItem xmlns:ds="http://schemas.openxmlformats.org/officeDocument/2006/customXml" ds:itemID="{6C0B3D9C-C523-4081-8A4A-584570F6A4BE}">
  <ds:schemaRefs>
    <ds:schemaRef ds:uri="http://schemas.openxmlformats.org/officeDocument/2006/bibliography"/>
  </ds:schemaRefs>
</ds:datastoreItem>
</file>

<file path=customXml/itemProps3.xml><?xml version="1.0" encoding="utf-8"?>
<ds:datastoreItem xmlns:ds="http://schemas.openxmlformats.org/officeDocument/2006/customXml" ds:itemID="{80D1352D-5E66-436C-8A56-77D452687D2A}">
  <ds:schemaRefs>
    <ds:schemaRef ds:uri="http://schemas.microsoft.com/office/2006/metadata/properties"/>
    <ds:schemaRef ds:uri="http://schemas.microsoft.com/office/infopath/2007/PartnerControls"/>
    <ds:schemaRef ds:uri="141825b9-ec93-4317-98d0-6d31f9692776"/>
    <ds:schemaRef ds:uri="29a63329-fb56-441b-9d05-56a41ce37148"/>
  </ds:schemaRefs>
</ds:datastoreItem>
</file>

<file path=customXml/itemProps4.xml><?xml version="1.0" encoding="utf-8"?>
<ds:datastoreItem xmlns:ds="http://schemas.openxmlformats.org/officeDocument/2006/customXml" ds:itemID="{C9649A96-5DF0-4243-A748-1706384B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25b9-ec93-4317-98d0-6d31f9692776"/>
    <ds:schemaRef ds:uri="29a63329-fb56-441b-9d05-56a41ce37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2432</Words>
  <Characters>19705</Characters>
  <Application>Microsoft Office Word</Application>
  <DocSecurity>0</DocSecurity>
  <Lines>164</Lines>
  <Paragraphs>44</Paragraphs>
  <ScaleCrop>false</ScaleCrop>
  <Company>HP</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Elina Vuorinen</cp:lastModifiedBy>
  <cp:revision>2</cp:revision>
  <cp:lastPrinted>2024-03-07T15:28:00Z</cp:lastPrinted>
  <dcterms:created xsi:type="dcterms:W3CDTF">2025-04-02T07:43:00Z</dcterms:created>
  <dcterms:modified xsi:type="dcterms:W3CDTF">2025-04-02T07:43:00Z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0x010100F93D80AEE3B81E4F8DA5549028F7CFF9</vt:lpwstr>
  </property>
  <property fmtid="{D5CDD505-2E9C-101B-9397-08002B2CF9AE}" pid="3" name="MediaServiceImageTags">
    <vt:lpwstr/>
  </property>
</Properties>
</file>